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70" w:rsidRDefault="00532A70" w:rsidP="00E93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A70" w:rsidRDefault="00532A70" w:rsidP="00E931E6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Р</w:t>
      </w:r>
      <w:r w:rsidRPr="00E931E6">
        <w:rPr>
          <w:rFonts w:ascii="Times New Roman" w:hAnsi="Times New Roman"/>
          <w:b/>
          <w:sz w:val="24"/>
          <w:szCs w:val="24"/>
        </w:rPr>
        <w:t>ЕСПУБЛИКА ДАГЕСТАН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532A70" w:rsidTr="00CB0517">
        <w:trPr>
          <w:trHeight w:val="1617"/>
        </w:trPr>
        <w:tc>
          <w:tcPr>
            <w:tcW w:w="9804" w:type="dxa"/>
          </w:tcPr>
          <w:p w:rsidR="00532A70" w:rsidRDefault="00532A70" w:rsidP="00E931E6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532A70" w:rsidRDefault="00532A70" w:rsidP="00E931E6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 w:rsidRPr="00A20AE6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4pt">
                  <v:imagedata r:id="rId4" o:title="" gain="1.5625" blacklevel="-5898f"/>
                </v:shape>
              </w:pict>
            </w:r>
          </w:p>
        </w:tc>
      </w:tr>
    </w:tbl>
    <w:p w:rsidR="00532A70" w:rsidRPr="00953360" w:rsidRDefault="00532A70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МУНИЦИПАЛЬНОЕ ОБРАЗОВАНИЕ </w:t>
      </w:r>
    </w:p>
    <w:p w:rsidR="00532A70" w:rsidRDefault="00532A70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>«</w:t>
      </w:r>
      <w:r>
        <w:rPr>
          <w:b/>
        </w:rPr>
        <w:t>СЕЛЬСОВЕТ КАРЛАНЮРТОВСКИЙ»</w:t>
      </w:r>
    </w:p>
    <w:p w:rsidR="00532A70" w:rsidRPr="00953360" w:rsidRDefault="00532A70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 </w:t>
      </w:r>
      <w:r>
        <w:rPr>
          <w:b/>
        </w:rPr>
        <w:t>ХАСАВЮРТОВСКОГО</w:t>
      </w:r>
      <w:r w:rsidRPr="00953360">
        <w:rPr>
          <w:b/>
        </w:rPr>
        <w:t xml:space="preserve"> РАЙОНА</w:t>
      </w:r>
    </w:p>
    <w:p w:rsidR="00532A70" w:rsidRPr="00953360" w:rsidRDefault="00532A70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>СОБРАНИЕ ДЕПУТАТОВ СЕЛЬСКОГО ПОСЕЛЕНИЯ</w:t>
      </w:r>
    </w:p>
    <w:p w:rsidR="00532A70" w:rsidRPr="00953360" w:rsidRDefault="00532A70" w:rsidP="00E931E6">
      <w:pPr>
        <w:pStyle w:val="BodyText"/>
        <w:tabs>
          <w:tab w:val="left" w:pos="900"/>
        </w:tabs>
        <w:spacing w:after="0"/>
        <w:rPr>
          <w:b/>
        </w:rPr>
      </w:pPr>
    </w:p>
    <w:p w:rsidR="00532A70" w:rsidRPr="009E6915" w:rsidRDefault="00532A70" w:rsidP="00E931E6">
      <w:pPr>
        <w:pStyle w:val="BodyText"/>
        <w:tabs>
          <w:tab w:val="left" w:pos="900"/>
        </w:tabs>
        <w:spacing w:after="0"/>
        <w:jc w:val="center"/>
        <w:rPr>
          <w:b/>
        </w:rPr>
      </w:pPr>
      <w:r w:rsidRPr="009E6915">
        <w:rPr>
          <w:b/>
        </w:rPr>
        <w:t>Республика Дагестан,  Хасавюртовский  район,</w:t>
      </w:r>
      <w:r>
        <w:rPr>
          <w:b/>
        </w:rPr>
        <w:t xml:space="preserve">  с. Карланюрт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86"/>
      </w:tblGrid>
      <w:tr w:rsidR="00532A70" w:rsidTr="00CB0517">
        <w:trPr>
          <w:trHeight w:val="155"/>
        </w:trPr>
        <w:tc>
          <w:tcPr>
            <w:tcW w:w="9486" w:type="dxa"/>
            <w:tcBorders>
              <w:left w:val="nil"/>
              <w:bottom w:val="nil"/>
              <w:right w:val="nil"/>
            </w:tcBorders>
          </w:tcPr>
          <w:p w:rsidR="00532A70" w:rsidRDefault="00532A70" w:rsidP="00CB05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1E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532A70" w:rsidRDefault="00532A70" w:rsidP="00CB0517">
            <w:pPr>
              <w:jc w:val="center"/>
              <w:rPr>
                <w:b/>
                <w:sz w:val="32"/>
                <w:szCs w:val="32"/>
              </w:rPr>
            </w:pP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декабря 2016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 xml:space="preserve"> года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№  7 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>-  СД</w:t>
            </w:r>
            <w:r>
              <w:rPr>
                <w:b/>
              </w:rPr>
              <w:t xml:space="preserve">                       </w:t>
            </w:r>
          </w:p>
        </w:tc>
      </w:tr>
    </w:tbl>
    <w:p w:rsidR="00532A70" w:rsidRPr="00E931E6" w:rsidRDefault="00532A70" w:rsidP="001C2E57">
      <w:pPr>
        <w:jc w:val="center"/>
        <w:rPr>
          <w:rFonts w:ascii="Times New Roman" w:hAnsi="Times New Roman"/>
          <w:b/>
          <w:sz w:val="28"/>
          <w:szCs w:val="28"/>
        </w:rPr>
      </w:pPr>
      <w:r w:rsidRPr="00E931E6">
        <w:rPr>
          <w:rFonts w:ascii="Times New Roman" w:hAnsi="Times New Roman"/>
          <w:b/>
          <w:sz w:val="28"/>
          <w:szCs w:val="28"/>
        </w:rPr>
        <w:t>РЕШЕНИЕ</w:t>
      </w:r>
    </w:p>
    <w:p w:rsidR="00532A70" w:rsidRPr="00E931E6" w:rsidRDefault="00532A70" w:rsidP="001C2E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бюджете  МО «сельсовет Карланюртовский» на 2017 год и на плановый период 2018 и 2019 </w:t>
      </w:r>
      <w:r w:rsidRPr="00E931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532A70" w:rsidRPr="00FA6B03" w:rsidRDefault="00532A70" w:rsidP="003F6BE2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1</w:t>
      </w:r>
      <w:r w:rsidRPr="00E931E6">
        <w:rPr>
          <w:rFonts w:ascii="Times New Roman" w:hAnsi="Times New Roman"/>
          <w:sz w:val="24"/>
          <w:szCs w:val="24"/>
        </w:rPr>
        <w:t xml:space="preserve">. Утвердить бюджет МО </w:t>
      </w:r>
      <w:r>
        <w:rPr>
          <w:rFonts w:ascii="Times New Roman" w:hAnsi="Times New Roman"/>
          <w:sz w:val="24"/>
          <w:szCs w:val="24"/>
        </w:rPr>
        <w:t>«сельсовет Карланюртовский»</w:t>
      </w:r>
      <w:r>
        <w:rPr>
          <w:rFonts w:ascii="Times New Roman" w:hAnsi="Times New Roman"/>
          <w:i/>
          <w:sz w:val="24"/>
          <w:szCs w:val="24"/>
        </w:rPr>
        <w:t xml:space="preserve"> на 2017</w:t>
      </w:r>
      <w:r w:rsidRPr="00E931E6">
        <w:rPr>
          <w:rFonts w:ascii="Times New Roman" w:hAnsi="Times New Roman"/>
          <w:i/>
          <w:sz w:val="24"/>
          <w:szCs w:val="24"/>
        </w:rPr>
        <w:t xml:space="preserve"> год </w:t>
      </w:r>
      <w:r w:rsidRPr="00FA6B03">
        <w:rPr>
          <w:rFonts w:ascii="Times New Roman" w:hAnsi="Times New Roman"/>
          <w:sz w:val="24"/>
          <w:szCs w:val="24"/>
        </w:rPr>
        <w:t>и на плановый период 2018 и 2019  годов</w:t>
      </w:r>
      <w:r>
        <w:rPr>
          <w:rFonts w:ascii="Times New Roman" w:hAnsi="Times New Roman"/>
          <w:sz w:val="24"/>
          <w:szCs w:val="24"/>
        </w:rPr>
        <w:t>, определенный исходя из прогнозируемого объема поступления доходов и получаемых из республиканского бюджета дотаций на выравнивание уровня бюджетной обеспеченности, субвенций, субсидий:</w:t>
      </w:r>
    </w:p>
    <w:p w:rsidR="00532A70" w:rsidRDefault="00532A70" w:rsidP="001B0C8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а) прогнозируемый общий объем по доходам на 2017 год – 3094,0 тыс. рублей и плановый период 2018 год – 2839,0 тыс. рублей, 2019 год – 2743,0 тыс. рублей,</w:t>
      </w:r>
    </w:p>
    <w:p w:rsidR="00532A70" w:rsidRPr="00E931E6" w:rsidRDefault="00532A70" w:rsidP="001B0C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б) общий объем </w:t>
      </w:r>
      <w:r w:rsidRPr="00E931E6">
        <w:rPr>
          <w:rFonts w:ascii="Times New Roman" w:hAnsi="Times New Roman"/>
          <w:i/>
          <w:sz w:val="24"/>
          <w:szCs w:val="24"/>
        </w:rPr>
        <w:t xml:space="preserve">по расходам </w:t>
      </w:r>
      <w:r>
        <w:rPr>
          <w:rFonts w:ascii="Times New Roman" w:hAnsi="Times New Roman"/>
          <w:i/>
          <w:sz w:val="24"/>
          <w:szCs w:val="24"/>
        </w:rPr>
        <w:t>на 2017 год – 3094,0</w:t>
      </w:r>
      <w:r w:rsidRPr="00E931E6">
        <w:rPr>
          <w:rFonts w:ascii="Times New Roman" w:hAnsi="Times New Roman"/>
          <w:i/>
          <w:sz w:val="24"/>
          <w:szCs w:val="24"/>
        </w:rPr>
        <w:t xml:space="preserve"> тыс. рублей и</w:t>
      </w:r>
      <w:r>
        <w:rPr>
          <w:rFonts w:ascii="Times New Roman" w:hAnsi="Times New Roman"/>
          <w:i/>
          <w:sz w:val="24"/>
          <w:szCs w:val="24"/>
        </w:rPr>
        <w:t xml:space="preserve"> на плановый период 2018 год- 2839,0 тыс. рублей, 2019 год – 2743,0тыс. рублей.</w:t>
      </w:r>
      <w:r w:rsidRPr="00E931E6">
        <w:rPr>
          <w:rFonts w:ascii="Times New Roman" w:hAnsi="Times New Roman"/>
          <w:sz w:val="24"/>
          <w:szCs w:val="24"/>
        </w:rPr>
        <w:t xml:space="preserve"> </w:t>
      </w: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2</w:t>
      </w:r>
      <w:r>
        <w:rPr>
          <w:rFonts w:ascii="Times New Roman" w:hAnsi="Times New Roman"/>
          <w:b/>
          <w:sz w:val="24"/>
          <w:szCs w:val="24"/>
        </w:rPr>
        <w:t>.</w:t>
      </w:r>
      <w:r w:rsidRPr="00E931E6">
        <w:rPr>
          <w:rFonts w:ascii="Times New Roman" w:hAnsi="Times New Roman"/>
          <w:sz w:val="24"/>
          <w:szCs w:val="24"/>
        </w:rPr>
        <w:t>Установить, что доходы мест</w:t>
      </w:r>
      <w:r>
        <w:rPr>
          <w:rFonts w:ascii="Times New Roman" w:hAnsi="Times New Roman"/>
          <w:sz w:val="24"/>
          <w:szCs w:val="24"/>
        </w:rPr>
        <w:t>ного бюджета, поступающие в 2017 год и на плановый период 2018 и 2019 годов,</w:t>
      </w:r>
      <w:r w:rsidRPr="00E931E6">
        <w:rPr>
          <w:rFonts w:ascii="Times New Roman" w:hAnsi="Times New Roman"/>
          <w:sz w:val="24"/>
          <w:szCs w:val="24"/>
        </w:rPr>
        <w:t xml:space="preserve">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E9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Республики Дагестан </w:t>
      </w:r>
      <w:r w:rsidRPr="00E931E6">
        <w:rPr>
          <w:rFonts w:ascii="Times New Roman" w:hAnsi="Times New Roman"/>
          <w:sz w:val="24"/>
          <w:szCs w:val="24"/>
        </w:rPr>
        <w:t>и настоящим Решением</w:t>
      </w:r>
      <w:r>
        <w:rPr>
          <w:rFonts w:ascii="Times New Roman" w:hAnsi="Times New Roman"/>
          <w:sz w:val="24"/>
          <w:szCs w:val="24"/>
        </w:rPr>
        <w:t>:</w:t>
      </w: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31E6">
        <w:rPr>
          <w:rFonts w:ascii="Times New Roman" w:hAnsi="Times New Roman"/>
          <w:sz w:val="24"/>
          <w:szCs w:val="24"/>
        </w:rPr>
        <w:t xml:space="preserve">  налога на доходы физическ</w:t>
      </w:r>
      <w:r>
        <w:rPr>
          <w:rFonts w:ascii="Times New Roman" w:hAnsi="Times New Roman"/>
          <w:sz w:val="24"/>
          <w:szCs w:val="24"/>
        </w:rPr>
        <w:t>их лиц по нормативу 2 % доходов;</w:t>
      </w: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земельного налога - по нормативу 100 % доходов;</w:t>
      </w: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931E6">
        <w:rPr>
          <w:rFonts w:ascii="Times New Roman" w:hAnsi="Times New Roman"/>
          <w:sz w:val="24"/>
          <w:szCs w:val="24"/>
        </w:rPr>
        <w:t xml:space="preserve"> налога на имущество физических лиц, взимаемого на территории поселений по нормативу 100 % доходов</w:t>
      </w:r>
      <w:r>
        <w:rPr>
          <w:rFonts w:ascii="Times New Roman" w:hAnsi="Times New Roman"/>
          <w:sz w:val="24"/>
          <w:szCs w:val="24"/>
        </w:rPr>
        <w:t>;</w:t>
      </w: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931E6">
        <w:rPr>
          <w:rFonts w:ascii="Times New Roman" w:hAnsi="Times New Roman"/>
          <w:sz w:val="24"/>
          <w:szCs w:val="24"/>
        </w:rPr>
        <w:t xml:space="preserve">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 </w:t>
      </w: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931E6">
        <w:rPr>
          <w:rFonts w:ascii="Times New Roman" w:hAnsi="Times New Roman"/>
          <w:sz w:val="24"/>
          <w:szCs w:val="24"/>
        </w:rPr>
        <w:t>Неналоговых доходов в соответствии с действующим законодательством.</w:t>
      </w:r>
    </w:p>
    <w:p w:rsidR="00532A70" w:rsidRPr="00E931E6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3.</w:t>
      </w:r>
      <w:r w:rsidRPr="00E931E6">
        <w:rPr>
          <w:rFonts w:ascii="Times New Roman" w:hAnsi="Times New Roman"/>
          <w:sz w:val="24"/>
          <w:szCs w:val="24"/>
        </w:rPr>
        <w:t xml:space="preserve"> Учесть в местном бюд</w:t>
      </w:r>
      <w:r>
        <w:rPr>
          <w:rFonts w:ascii="Times New Roman" w:hAnsi="Times New Roman"/>
          <w:sz w:val="24"/>
          <w:szCs w:val="24"/>
        </w:rPr>
        <w:t>жете на 2017 год и на плановый период 2018 и 2019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ов</w:t>
      </w:r>
      <w:r w:rsidRPr="00E931E6">
        <w:rPr>
          <w:rFonts w:ascii="Times New Roman" w:hAnsi="Times New Roman"/>
          <w:sz w:val="24"/>
          <w:szCs w:val="24"/>
        </w:rPr>
        <w:t xml:space="preserve"> поступления доходов по основным источникам в объеме, согласно приложению 1 к настоящему Решению.</w:t>
      </w:r>
    </w:p>
    <w:p w:rsidR="00532A70" w:rsidRPr="00E931E6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4</w:t>
      </w:r>
      <w:r>
        <w:rPr>
          <w:rFonts w:ascii="Times New Roman" w:hAnsi="Times New Roman"/>
          <w:sz w:val="24"/>
          <w:szCs w:val="24"/>
        </w:rPr>
        <w:t>. Установить, что в 2017 году</w:t>
      </w:r>
      <w:r w:rsidRPr="00E931E6">
        <w:rPr>
          <w:rFonts w:ascii="Times New Roman" w:hAnsi="Times New Roman"/>
          <w:sz w:val="24"/>
          <w:szCs w:val="24"/>
        </w:rPr>
        <w:t xml:space="preserve"> предоставление налоговых кредитов, рассрочек, отсрочек по уплате налогов и сборов в местный бюджет осуществляется в пределах финансового года в размере не более 0,01 % от об</w:t>
      </w:r>
      <w:r>
        <w:rPr>
          <w:rFonts w:ascii="Times New Roman" w:hAnsi="Times New Roman"/>
          <w:sz w:val="24"/>
          <w:szCs w:val="24"/>
        </w:rPr>
        <w:t>ъема доходов местного бюджета (</w:t>
      </w:r>
      <w:r w:rsidRPr="00E931E6">
        <w:rPr>
          <w:rFonts w:ascii="Times New Roman" w:hAnsi="Times New Roman"/>
          <w:sz w:val="24"/>
          <w:szCs w:val="24"/>
        </w:rPr>
        <w:t>без учета безвозмездных перечислений и доходов от предпринимательской и иной приносящий доход деятельности)</w:t>
      </w:r>
      <w:r>
        <w:rPr>
          <w:rFonts w:ascii="Times New Roman" w:hAnsi="Times New Roman"/>
          <w:sz w:val="24"/>
          <w:szCs w:val="24"/>
        </w:rPr>
        <w:t>.</w:t>
      </w:r>
    </w:p>
    <w:p w:rsidR="00532A70" w:rsidRPr="00E931E6" w:rsidRDefault="00532A70" w:rsidP="00421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5</w:t>
      </w:r>
      <w:r w:rsidRPr="00E931E6">
        <w:rPr>
          <w:rFonts w:ascii="Times New Roman" w:hAnsi="Times New Roman"/>
          <w:sz w:val="24"/>
          <w:szCs w:val="24"/>
        </w:rPr>
        <w:t>. Установить, что средства, полученные бюджетными учреждениями, находящимися в ведении органов местного самоуправления муниципального образования и финансируемыми за счет средств местного бюджета</w:t>
      </w:r>
      <w:r>
        <w:rPr>
          <w:rFonts w:ascii="Times New Roman" w:hAnsi="Times New Roman"/>
          <w:sz w:val="24"/>
          <w:szCs w:val="24"/>
        </w:rPr>
        <w:t>, (далее – местные учреждения) от предпринимательской и иной приносящий доход деятельности, подлежат отражению в доходах местного бюджета, у</w:t>
      </w:r>
      <w:r w:rsidRPr="00E931E6">
        <w:rPr>
          <w:rFonts w:ascii="Times New Roman" w:hAnsi="Times New Roman"/>
          <w:sz w:val="24"/>
          <w:szCs w:val="24"/>
        </w:rPr>
        <w:t xml:space="preserve">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 и расходов в пределах остатков средств на их лицевых счетах. 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931E6">
        <w:rPr>
          <w:rFonts w:ascii="Times New Roman" w:hAnsi="Times New Roman"/>
          <w:sz w:val="24"/>
          <w:szCs w:val="24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</w:t>
      </w:r>
      <w:r>
        <w:rPr>
          <w:rFonts w:ascii="Times New Roman" w:hAnsi="Times New Roman"/>
          <w:sz w:val="24"/>
          <w:szCs w:val="24"/>
        </w:rPr>
        <w:t>ями на создание других организаций</w:t>
      </w:r>
      <w:r w:rsidRPr="00E931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931E6">
        <w:rPr>
          <w:rFonts w:ascii="Times New Roman" w:hAnsi="Times New Roman"/>
          <w:sz w:val="24"/>
          <w:szCs w:val="24"/>
        </w:rPr>
        <w:t xml:space="preserve"> Установить, что заключение и оплата местными учреждениями договоров, исполнение которых осуществляется за счет средств, получаемых от предпринимателей и иной приносящий доход деятельности, производятся в пределах утвержденных смет доходов и расходов.</w:t>
      </w: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6.</w:t>
      </w:r>
      <w:r w:rsidRPr="00E931E6">
        <w:rPr>
          <w:rFonts w:ascii="Times New Roman" w:hAnsi="Times New Roman"/>
          <w:sz w:val="24"/>
          <w:szCs w:val="24"/>
        </w:rPr>
        <w:t xml:space="preserve"> Утвердить распределение доходов местного бюджет</w:t>
      </w:r>
      <w:r>
        <w:rPr>
          <w:rFonts w:ascii="Times New Roman" w:hAnsi="Times New Roman"/>
          <w:sz w:val="24"/>
          <w:szCs w:val="24"/>
        </w:rPr>
        <w:t>а на 2017 год и на плановый период 2018 и 2019 годов</w:t>
      </w:r>
      <w:r w:rsidRPr="00E931E6">
        <w:rPr>
          <w:rFonts w:ascii="Times New Roman" w:hAnsi="Times New Roman"/>
          <w:sz w:val="24"/>
          <w:szCs w:val="24"/>
        </w:rPr>
        <w:t xml:space="preserve"> по разделам, подразделениям, целевым статьям расходов, видам расходов функциональной классификации расходов бюджетов Российской</w:t>
      </w:r>
      <w:r>
        <w:rPr>
          <w:rFonts w:ascii="Times New Roman" w:hAnsi="Times New Roman"/>
          <w:sz w:val="24"/>
          <w:szCs w:val="24"/>
        </w:rPr>
        <w:t xml:space="preserve"> Федерации согласно приложению 2</w:t>
      </w:r>
      <w:r w:rsidRPr="00E931E6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7.</w:t>
      </w:r>
      <w:r w:rsidRPr="00E931E6">
        <w:rPr>
          <w:rFonts w:ascii="Times New Roman" w:hAnsi="Times New Roman"/>
          <w:sz w:val="24"/>
          <w:szCs w:val="24"/>
        </w:rPr>
        <w:t xml:space="preserve"> Утвердить распределение расходов местного бюджет</w:t>
      </w:r>
      <w:r>
        <w:rPr>
          <w:rFonts w:ascii="Times New Roman" w:hAnsi="Times New Roman"/>
          <w:sz w:val="24"/>
          <w:szCs w:val="24"/>
        </w:rPr>
        <w:t xml:space="preserve">а на 2017 год и на плановый период 2018 и 2019 годов </w:t>
      </w:r>
      <w:r w:rsidRPr="00E931E6">
        <w:rPr>
          <w:rFonts w:ascii="Times New Roman" w:hAnsi="Times New Roman"/>
          <w:sz w:val="24"/>
          <w:szCs w:val="24"/>
        </w:rPr>
        <w:t>по разделам, подразделениям, целевым статьям расходов, видам расходов вневедомственной классификации расходов бюджетов Российской Федерации согласно приложению 3 к настоящему Решению.</w:t>
      </w: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8.</w:t>
      </w:r>
      <w:r w:rsidRPr="00E931E6">
        <w:rPr>
          <w:rFonts w:ascii="Times New Roman" w:hAnsi="Times New Roman"/>
          <w:sz w:val="24"/>
          <w:szCs w:val="24"/>
        </w:rPr>
        <w:t xml:space="preserve"> 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</w:t>
      </w:r>
      <w:r>
        <w:rPr>
          <w:rFonts w:ascii="Times New Roman" w:hAnsi="Times New Roman"/>
          <w:sz w:val="24"/>
          <w:szCs w:val="24"/>
        </w:rPr>
        <w:t>а счет средств местного бюджета</w:t>
      </w:r>
      <w:r w:rsidRPr="00E931E6">
        <w:rPr>
          <w:rFonts w:ascii="Times New Roman" w:hAnsi="Times New Roman"/>
          <w:sz w:val="24"/>
          <w:szCs w:val="24"/>
        </w:rPr>
        <w:t>, производятся в пределах утвержденными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931E6">
        <w:rPr>
          <w:rFonts w:ascii="Times New Roman" w:hAnsi="Times New Roman"/>
          <w:sz w:val="24"/>
          <w:szCs w:val="24"/>
        </w:rPr>
        <w:t xml:space="preserve"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за счет </w:t>
      </w:r>
      <w:r>
        <w:rPr>
          <w:rFonts w:ascii="Times New Roman" w:hAnsi="Times New Roman"/>
          <w:sz w:val="24"/>
          <w:szCs w:val="24"/>
        </w:rPr>
        <w:t>средств местного бюджета на 2017 год и на плановый период 2018 и 2019 годов.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931E6">
        <w:rPr>
          <w:rFonts w:ascii="Times New Roman" w:hAnsi="Times New Roman"/>
          <w:sz w:val="24"/>
          <w:szCs w:val="24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исполнение местного бюджета.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Финансовое управление муниципального района</w:t>
      </w:r>
      <w:r w:rsidRPr="00E931E6">
        <w:rPr>
          <w:rFonts w:ascii="Times New Roman" w:hAnsi="Times New Roman"/>
          <w:sz w:val="24"/>
          <w:szCs w:val="24"/>
        </w:rPr>
        <w:t xml:space="preserve"> имеет право приостанавливать оплату расходов местных учреждений и органов местного самоуправления муниципального образования, нарушающих установленный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931E6">
        <w:rPr>
          <w:rFonts w:ascii="Times New Roman" w:hAnsi="Times New Roman"/>
          <w:sz w:val="24"/>
          <w:szCs w:val="24"/>
        </w:rPr>
        <w:t>Договор, заключенный местными учреждениями или органами  местного самоуправления муниципального образования с нарушением требований настоящей статьи, либо часть, устанавливающая повышенные обязательства местного бюджета, подлежать признанию недействительными по иску вышестоящей организации или финансового</w:t>
      </w:r>
      <w:r>
        <w:rPr>
          <w:rFonts w:ascii="Times New Roman" w:hAnsi="Times New Roman"/>
          <w:sz w:val="24"/>
          <w:szCs w:val="24"/>
        </w:rPr>
        <w:t xml:space="preserve"> управления муниципального района</w:t>
      </w:r>
      <w:r w:rsidRPr="00E931E6">
        <w:rPr>
          <w:rFonts w:ascii="Times New Roman" w:hAnsi="Times New Roman"/>
          <w:sz w:val="24"/>
          <w:szCs w:val="24"/>
        </w:rPr>
        <w:t>.</w:t>
      </w: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Default="00532A70" w:rsidP="000C7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931E6">
        <w:rPr>
          <w:rFonts w:ascii="Times New Roman" w:hAnsi="Times New Roman"/>
          <w:b/>
          <w:sz w:val="24"/>
          <w:szCs w:val="24"/>
        </w:rPr>
        <w:t>Статья 9.</w:t>
      </w:r>
      <w:r w:rsidRPr="00E931E6">
        <w:rPr>
          <w:rFonts w:ascii="Times New Roman" w:hAnsi="Times New Roman"/>
          <w:sz w:val="24"/>
          <w:szCs w:val="24"/>
        </w:rPr>
        <w:t xml:space="preserve"> Органы местного самоуправления муниципал</w:t>
      </w:r>
      <w:r>
        <w:rPr>
          <w:rFonts w:ascii="Times New Roman" w:hAnsi="Times New Roman"/>
          <w:sz w:val="24"/>
          <w:szCs w:val="24"/>
        </w:rPr>
        <w:t>ьного образования « сельсовет Карланюртовский» не вправе принимать в 2017, 2018, 2019  года</w:t>
      </w:r>
      <w:r w:rsidRPr="00E931E6">
        <w:rPr>
          <w:rFonts w:ascii="Times New Roman" w:hAnsi="Times New Roman"/>
          <w:sz w:val="24"/>
          <w:szCs w:val="24"/>
        </w:rPr>
        <w:t xml:space="preserve"> 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</w:t>
      </w:r>
      <w:r>
        <w:rPr>
          <w:rFonts w:ascii="Times New Roman" w:hAnsi="Times New Roman"/>
          <w:sz w:val="24"/>
          <w:szCs w:val="24"/>
        </w:rPr>
        <w:t>ения муниципального образования, а также расходов на их содержание.</w:t>
      </w:r>
    </w:p>
    <w:p w:rsidR="00532A70" w:rsidRDefault="00532A70" w:rsidP="000C7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Pr="00E931E6" w:rsidRDefault="00532A70" w:rsidP="000C7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931E6">
        <w:rPr>
          <w:rFonts w:ascii="Times New Roman" w:hAnsi="Times New Roman"/>
          <w:b/>
          <w:sz w:val="24"/>
          <w:szCs w:val="24"/>
        </w:rPr>
        <w:t>Статья 10</w:t>
      </w:r>
      <w:r w:rsidRPr="00E931E6">
        <w:rPr>
          <w:rFonts w:ascii="Times New Roman" w:hAnsi="Times New Roman"/>
          <w:sz w:val="24"/>
          <w:szCs w:val="24"/>
        </w:rPr>
        <w:t xml:space="preserve">. Установить, что исполнение местного бюджета по казначейской системе осуществляется финансовым управлением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E931E6">
        <w:rPr>
          <w:rFonts w:ascii="Times New Roman" w:hAnsi="Times New Roman"/>
          <w:sz w:val="24"/>
          <w:szCs w:val="24"/>
        </w:rPr>
        <w:t xml:space="preserve"> с использованием б</w:t>
      </w:r>
      <w:r>
        <w:rPr>
          <w:rFonts w:ascii="Times New Roman" w:hAnsi="Times New Roman"/>
          <w:sz w:val="24"/>
          <w:szCs w:val="24"/>
        </w:rPr>
        <w:t>юджетного счета МО «сельсовет Карланюртовский»</w:t>
      </w:r>
      <w:r w:rsidRPr="00E931E6">
        <w:rPr>
          <w:rFonts w:ascii="Times New Roman" w:hAnsi="Times New Roman"/>
          <w:sz w:val="24"/>
          <w:szCs w:val="24"/>
        </w:rPr>
        <w:t xml:space="preserve">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 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931E6">
        <w:rPr>
          <w:rFonts w:ascii="Times New Roman" w:hAnsi="Times New Roman"/>
          <w:sz w:val="24"/>
          <w:szCs w:val="24"/>
        </w:rPr>
        <w:t>Установить, что кассовое обслуживания местного бюджетов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E931E6">
        <w:rPr>
          <w:rFonts w:ascii="Times New Roman" w:hAnsi="Times New Roman"/>
          <w:b/>
          <w:sz w:val="24"/>
          <w:szCs w:val="24"/>
        </w:rPr>
        <w:t>Статья 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0EFB">
        <w:rPr>
          <w:rFonts w:ascii="Times New Roman" w:hAnsi="Times New Roman"/>
          <w:sz w:val="24"/>
          <w:szCs w:val="24"/>
        </w:rPr>
        <w:t>Установить</w:t>
      </w:r>
      <w:r>
        <w:rPr>
          <w:rFonts w:ascii="Times New Roman" w:hAnsi="Times New Roman"/>
          <w:b/>
          <w:sz w:val="24"/>
          <w:szCs w:val="24"/>
        </w:rPr>
        <w:t>,</w:t>
      </w:r>
      <w:r w:rsidRPr="00E931E6">
        <w:rPr>
          <w:rFonts w:ascii="Times New Roman" w:hAnsi="Times New Roman"/>
          <w:b/>
          <w:sz w:val="24"/>
          <w:szCs w:val="24"/>
        </w:rPr>
        <w:t xml:space="preserve"> </w:t>
      </w:r>
      <w:r w:rsidRPr="004F0EFB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0EFB">
        <w:rPr>
          <w:rFonts w:ascii="Times New Roman" w:hAnsi="Times New Roman"/>
          <w:sz w:val="24"/>
          <w:szCs w:val="24"/>
        </w:rPr>
        <w:t>н</w:t>
      </w:r>
      <w:r w:rsidRPr="00E931E6">
        <w:rPr>
          <w:rFonts w:ascii="Times New Roman" w:hAnsi="Times New Roman"/>
          <w:sz w:val="24"/>
          <w:szCs w:val="24"/>
        </w:rPr>
        <w:t xml:space="preserve">ормативные и иные правовые акты органов местного самоуправления муниципального образования, влекущие дополнительные расходы за счет </w:t>
      </w:r>
      <w:r>
        <w:rPr>
          <w:rFonts w:ascii="Times New Roman" w:hAnsi="Times New Roman"/>
          <w:sz w:val="24"/>
          <w:szCs w:val="24"/>
        </w:rPr>
        <w:t xml:space="preserve">средств местного бюджета на 2017 год и на плановый период 2018 и 2019 годов, </w:t>
      </w:r>
      <w:r w:rsidRPr="00E931E6">
        <w:rPr>
          <w:rFonts w:ascii="Times New Roman" w:hAnsi="Times New Roman"/>
          <w:sz w:val="24"/>
          <w:szCs w:val="24"/>
        </w:rPr>
        <w:t xml:space="preserve">а также сокрушающие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сокрушении расходов по конкретным </w:t>
      </w:r>
      <w:r>
        <w:rPr>
          <w:rFonts w:ascii="Times New Roman" w:hAnsi="Times New Roman"/>
          <w:sz w:val="24"/>
          <w:szCs w:val="24"/>
        </w:rPr>
        <w:t>статьям местного бюджета на 2017 год и на плановый период 2018 и 2019 годов</w:t>
      </w:r>
      <w:r w:rsidRPr="00E931E6">
        <w:rPr>
          <w:rFonts w:ascii="Times New Roman" w:hAnsi="Times New Roman"/>
          <w:sz w:val="24"/>
          <w:szCs w:val="24"/>
        </w:rPr>
        <w:t>, а также после внесения соответствующих изменений в настоящее Решение.</w:t>
      </w:r>
    </w:p>
    <w:p w:rsidR="00532A70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931E6">
        <w:rPr>
          <w:rFonts w:ascii="Times New Roman" w:hAnsi="Times New Roman"/>
          <w:sz w:val="24"/>
          <w:szCs w:val="24"/>
        </w:rPr>
        <w:t>В случае если реализация правового акта частично ( 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</w:t>
      </w:r>
      <w:r>
        <w:rPr>
          <w:rFonts w:ascii="Times New Roman" w:hAnsi="Times New Roman"/>
          <w:sz w:val="24"/>
          <w:szCs w:val="24"/>
        </w:rPr>
        <w:t>и цели в местном бюджете на 2017 год и на плановый период 2018 и 2019 годов.</w:t>
      </w:r>
    </w:p>
    <w:p w:rsidR="00532A70" w:rsidRPr="00E931E6" w:rsidRDefault="00532A70" w:rsidP="001B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A70" w:rsidRPr="00E931E6" w:rsidRDefault="00532A70" w:rsidP="00E65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Статья 12</w:t>
      </w:r>
      <w:r w:rsidRPr="00E931E6">
        <w:rPr>
          <w:rFonts w:ascii="Times New Roman" w:hAnsi="Times New Roman"/>
          <w:b/>
          <w:sz w:val="24"/>
          <w:szCs w:val="24"/>
        </w:rPr>
        <w:t xml:space="preserve">. </w:t>
      </w:r>
      <w:r w:rsidRPr="00E931E6">
        <w:rPr>
          <w:rFonts w:ascii="Times New Roman" w:hAnsi="Times New Roman"/>
          <w:sz w:val="24"/>
          <w:szCs w:val="24"/>
        </w:rPr>
        <w:t>Настоящее Решение вступает в силу с</w:t>
      </w:r>
      <w:r>
        <w:rPr>
          <w:rFonts w:ascii="Times New Roman" w:hAnsi="Times New Roman"/>
          <w:sz w:val="24"/>
          <w:szCs w:val="24"/>
        </w:rPr>
        <w:t>о дня принятия</w:t>
      </w:r>
      <w:r w:rsidRPr="00E931E6">
        <w:rPr>
          <w:rFonts w:ascii="Times New Roman" w:hAnsi="Times New Roman"/>
          <w:sz w:val="24"/>
          <w:szCs w:val="24"/>
        </w:rPr>
        <w:t>.</w:t>
      </w:r>
    </w:p>
    <w:p w:rsidR="00532A70" w:rsidRDefault="00532A70" w:rsidP="00E65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Статья 13</w:t>
      </w:r>
      <w:r w:rsidRPr="00E931E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Опубликовать (</w:t>
      </w:r>
      <w:r w:rsidRPr="00E931E6">
        <w:rPr>
          <w:rFonts w:ascii="Times New Roman" w:hAnsi="Times New Roman"/>
          <w:sz w:val="24"/>
          <w:szCs w:val="24"/>
        </w:rPr>
        <w:t>обнародовать) на</w:t>
      </w:r>
      <w:r>
        <w:rPr>
          <w:rFonts w:ascii="Times New Roman" w:hAnsi="Times New Roman"/>
          <w:sz w:val="24"/>
          <w:szCs w:val="24"/>
        </w:rPr>
        <w:t>стоящее Решение в сайте МО «сельсовет Карланюртовский»</w:t>
      </w:r>
      <w:r w:rsidRPr="00E931E6">
        <w:rPr>
          <w:rFonts w:ascii="Times New Roman" w:hAnsi="Times New Roman"/>
          <w:sz w:val="24"/>
          <w:szCs w:val="24"/>
        </w:rPr>
        <w:t xml:space="preserve">. </w:t>
      </w:r>
    </w:p>
    <w:p w:rsidR="00532A70" w:rsidRDefault="00532A70" w:rsidP="00E65DA2">
      <w:pPr>
        <w:rPr>
          <w:rFonts w:ascii="Times New Roman" w:hAnsi="Times New Roman"/>
          <w:sz w:val="24"/>
          <w:szCs w:val="24"/>
        </w:rPr>
      </w:pPr>
    </w:p>
    <w:p w:rsidR="00532A70" w:rsidRPr="00E931E6" w:rsidRDefault="00532A70" w:rsidP="00E65DA2">
      <w:pPr>
        <w:rPr>
          <w:rFonts w:ascii="Times New Roman" w:hAnsi="Times New Roman"/>
          <w:sz w:val="24"/>
          <w:szCs w:val="24"/>
        </w:rPr>
      </w:pPr>
    </w:p>
    <w:p w:rsidR="00532A70" w:rsidRPr="005676D4" w:rsidRDefault="00532A70" w:rsidP="00E65DA2">
      <w:pPr>
        <w:rPr>
          <w:rFonts w:ascii="Times New Roman" w:hAnsi="Times New Roman"/>
          <w:b/>
          <w:sz w:val="24"/>
          <w:szCs w:val="24"/>
        </w:rPr>
      </w:pPr>
      <w:r w:rsidRPr="005676D4">
        <w:rPr>
          <w:rFonts w:ascii="Times New Roman" w:hAnsi="Times New Roman"/>
          <w:b/>
          <w:sz w:val="24"/>
          <w:szCs w:val="24"/>
        </w:rPr>
        <w:t xml:space="preserve">Глава сельского поселения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Мамаев С.Э.</w:t>
      </w:r>
    </w:p>
    <w:p w:rsidR="00532A70" w:rsidRDefault="00532A70" w:rsidP="005676D4">
      <w:pPr>
        <w:ind w:left="5040"/>
        <w:jc w:val="center"/>
        <w:rPr>
          <w:b/>
        </w:rPr>
      </w:pPr>
    </w:p>
    <w:p w:rsidR="00532A70" w:rsidRDefault="00532A70" w:rsidP="005676D4">
      <w:pPr>
        <w:ind w:left="5040"/>
        <w:jc w:val="center"/>
        <w:rPr>
          <w:b/>
        </w:rPr>
      </w:pPr>
    </w:p>
    <w:p w:rsidR="00532A70" w:rsidRDefault="00532A70" w:rsidP="005676D4">
      <w:pPr>
        <w:ind w:left="5040"/>
        <w:jc w:val="center"/>
        <w:rPr>
          <w:b/>
        </w:rPr>
      </w:pPr>
    </w:p>
    <w:p w:rsidR="00532A70" w:rsidRDefault="00532A70" w:rsidP="005676D4">
      <w:pPr>
        <w:ind w:left="5040"/>
        <w:jc w:val="center"/>
        <w:rPr>
          <w:b/>
        </w:rPr>
      </w:pPr>
    </w:p>
    <w:p w:rsidR="00532A70" w:rsidRDefault="00532A70" w:rsidP="005676D4">
      <w:pPr>
        <w:ind w:left="5040"/>
        <w:jc w:val="center"/>
        <w:rPr>
          <w:b/>
        </w:rPr>
      </w:pPr>
    </w:p>
    <w:p w:rsidR="00532A70" w:rsidRDefault="00532A70" w:rsidP="00854BD7">
      <w:pPr>
        <w:tabs>
          <w:tab w:val="left" w:pos="7260"/>
        </w:tabs>
        <w:spacing w:after="0" w:line="240" w:lineRule="auto"/>
        <w:jc w:val="right"/>
      </w:pPr>
    </w:p>
    <w:p w:rsidR="00532A70" w:rsidRDefault="00532A70" w:rsidP="00854BD7">
      <w:pPr>
        <w:tabs>
          <w:tab w:val="left" w:pos="7260"/>
        </w:tabs>
        <w:spacing w:after="0" w:line="240" w:lineRule="auto"/>
        <w:jc w:val="right"/>
      </w:pPr>
    </w:p>
    <w:p w:rsidR="00532A70" w:rsidRDefault="00532A70" w:rsidP="00854BD7">
      <w:pPr>
        <w:tabs>
          <w:tab w:val="left" w:pos="7260"/>
        </w:tabs>
        <w:spacing w:after="0" w:line="240" w:lineRule="auto"/>
        <w:jc w:val="right"/>
      </w:pPr>
    </w:p>
    <w:sectPr w:rsidR="00532A70" w:rsidSect="0031464E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BBE"/>
    <w:rsid w:val="00003B7C"/>
    <w:rsid w:val="00016423"/>
    <w:rsid w:val="00022A41"/>
    <w:rsid w:val="00027CCF"/>
    <w:rsid w:val="000329D6"/>
    <w:rsid w:val="00034619"/>
    <w:rsid w:val="00035CDB"/>
    <w:rsid w:val="00035E9C"/>
    <w:rsid w:val="000377CE"/>
    <w:rsid w:val="00040C63"/>
    <w:rsid w:val="00051649"/>
    <w:rsid w:val="00074B32"/>
    <w:rsid w:val="00075BFA"/>
    <w:rsid w:val="000B5ACF"/>
    <w:rsid w:val="000B6B2A"/>
    <w:rsid w:val="000B7604"/>
    <w:rsid w:val="000C786A"/>
    <w:rsid w:val="00114EC1"/>
    <w:rsid w:val="0012795E"/>
    <w:rsid w:val="00130E58"/>
    <w:rsid w:val="00162E13"/>
    <w:rsid w:val="001B0C87"/>
    <w:rsid w:val="001C2E57"/>
    <w:rsid w:val="001E085A"/>
    <w:rsid w:val="001F3952"/>
    <w:rsid w:val="002108A3"/>
    <w:rsid w:val="002110BC"/>
    <w:rsid w:val="0021618C"/>
    <w:rsid w:val="002311C8"/>
    <w:rsid w:val="002312B9"/>
    <w:rsid w:val="00244DCE"/>
    <w:rsid w:val="002841E0"/>
    <w:rsid w:val="00284B09"/>
    <w:rsid w:val="002A41C5"/>
    <w:rsid w:val="002A41E9"/>
    <w:rsid w:val="002A5215"/>
    <w:rsid w:val="002C213F"/>
    <w:rsid w:val="002D336C"/>
    <w:rsid w:val="002E2658"/>
    <w:rsid w:val="003109D7"/>
    <w:rsid w:val="0031464E"/>
    <w:rsid w:val="003207D5"/>
    <w:rsid w:val="0032665A"/>
    <w:rsid w:val="00333148"/>
    <w:rsid w:val="003404ED"/>
    <w:rsid w:val="0035686A"/>
    <w:rsid w:val="00360FA1"/>
    <w:rsid w:val="00375CD3"/>
    <w:rsid w:val="00387E68"/>
    <w:rsid w:val="003B3F9B"/>
    <w:rsid w:val="003B40D8"/>
    <w:rsid w:val="003C0A98"/>
    <w:rsid w:val="003C3C53"/>
    <w:rsid w:val="003D2252"/>
    <w:rsid w:val="003D4365"/>
    <w:rsid w:val="003F0B76"/>
    <w:rsid w:val="003F6BE2"/>
    <w:rsid w:val="004020C6"/>
    <w:rsid w:val="00405DB7"/>
    <w:rsid w:val="0042135E"/>
    <w:rsid w:val="00431A78"/>
    <w:rsid w:val="0044698E"/>
    <w:rsid w:val="0045659A"/>
    <w:rsid w:val="004757DF"/>
    <w:rsid w:val="004824C5"/>
    <w:rsid w:val="004C67EE"/>
    <w:rsid w:val="004D46A5"/>
    <w:rsid w:val="004D5CC3"/>
    <w:rsid w:val="004F0EFB"/>
    <w:rsid w:val="004F1FDF"/>
    <w:rsid w:val="00513BEF"/>
    <w:rsid w:val="0052738A"/>
    <w:rsid w:val="00532A70"/>
    <w:rsid w:val="0054272D"/>
    <w:rsid w:val="00546412"/>
    <w:rsid w:val="005676D4"/>
    <w:rsid w:val="00574972"/>
    <w:rsid w:val="00580E36"/>
    <w:rsid w:val="00591829"/>
    <w:rsid w:val="00594203"/>
    <w:rsid w:val="005A04E2"/>
    <w:rsid w:val="005A5097"/>
    <w:rsid w:val="005B2BBE"/>
    <w:rsid w:val="005C1BBA"/>
    <w:rsid w:val="005E741D"/>
    <w:rsid w:val="005F1176"/>
    <w:rsid w:val="006110F2"/>
    <w:rsid w:val="0061123F"/>
    <w:rsid w:val="006156A1"/>
    <w:rsid w:val="0061682E"/>
    <w:rsid w:val="00646EE8"/>
    <w:rsid w:val="006641AF"/>
    <w:rsid w:val="00683B49"/>
    <w:rsid w:val="006C1035"/>
    <w:rsid w:val="006D16E4"/>
    <w:rsid w:val="006E4C4F"/>
    <w:rsid w:val="006F2579"/>
    <w:rsid w:val="007060CD"/>
    <w:rsid w:val="007069EE"/>
    <w:rsid w:val="007257C8"/>
    <w:rsid w:val="007409B1"/>
    <w:rsid w:val="00743F15"/>
    <w:rsid w:val="00746AA0"/>
    <w:rsid w:val="00754A94"/>
    <w:rsid w:val="007764D9"/>
    <w:rsid w:val="00784594"/>
    <w:rsid w:val="00786DF0"/>
    <w:rsid w:val="007902EA"/>
    <w:rsid w:val="00793CD6"/>
    <w:rsid w:val="007D1EB3"/>
    <w:rsid w:val="007E3FBA"/>
    <w:rsid w:val="007F2627"/>
    <w:rsid w:val="00806A12"/>
    <w:rsid w:val="00833066"/>
    <w:rsid w:val="0083466C"/>
    <w:rsid w:val="00840818"/>
    <w:rsid w:val="00854BD7"/>
    <w:rsid w:val="008561B7"/>
    <w:rsid w:val="00857371"/>
    <w:rsid w:val="0086129F"/>
    <w:rsid w:val="00861392"/>
    <w:rsid w:val="008633D5"/>
    <w:rsid w:val="00876FB6"/>
    <w:rsid w:val="00886A05"/>
    <w:rsid w:val="00896D40"/>
    <w:rsid w:val="008A0561"/>
    <w:rsid w:val="008A37EA"/>
    <w:rsid w:val="008A381D"/>
    <w:rsid w:val="008A598B"/>
    <w:rsid w:val="008C20A4"/>
    <w:rsid w:val="008D5761"/>
    <w:rsid w:val="008D7FE3"/>
    <w:rsid w:val="008E4EE5"/>
    <w:rsid w:val="008F5463"/>
    <w:rsid w:val="008F5BA1"/>
    <w:rsid w:val="00901BA3"/>
    <w:rsid w:val="00915FB8"/>
    <w:rsid w:val="00922457"/>
    <w:rsid w:val="009238C4"/>
    <w:rsid w:val="00925B02"/>
    <w:rsid w:val="00931809"/>
    <w:rsid w:val="0093694A"/>
    <w:rsid w:val="00953360"/>
    <w:rsid w:val="00954E39"/>
    <w:rsid w:val="00957FB2"/>
    <w:rsid w:val="00963450"/>
    <w:rsid w:val="00996359"/>
    <w:rsid w:val="009A212B"/>
    <w:rsid w:val="009A307C"/>
    <w:rsid w:val="009A6647"/>
    <w:rsid w:val="009B6790"/>
    <w:rsid w:val="009C1A08"/>
    <w:rsid w:val="009D6AB1"/>
    <w:rsid w:val="009E14B2"/>
    <w:rsid w:val="009E6915"/>
    <w:rsid w:val="009E7FA3"/>
    <w:rsid w:val="00A01046"/>
    <w:rsid w:val="00A16990"/>
    <w:rsid w:val="00A20AE6"/>
    <w:rsid w:val="00A261EF"/>
    <w:rsid w:val="00A36ABC"/>
    <w:rsid w:val="00A474EC"/>
    <w:rsid w:val="00A565E3"/>
    <w:rsid w:val="00A60D52"/>
    <w:rsid w:val="00A7061F"/>
    <w:rsid w:val="00A83439"/>
    <w:rsid w:val="00A835BD"/>
    <w:rsid w:val="00AB3C3C"/>
    <w:rsid w:val="00AE4242"/>
    <w:rsid w:val="00AF4209"/>
    <w:rsid w:val="00AF610C"/>
    <w:rsid w:val="00AF74E9"/>
    <w:rsid w:val="00B11793"/>
    <w:rsid w:val="00B11973"/>
    <w:rsid w:val="00B35410"/>
    <w:rsid w:val="00B40D14"/>
    <w:rsid w:val="00B40E87"/>
    <w:rsid w:val="00B52C15"/>
    <w:rsid w:val="00B56F5B"/>
    <w:rsid w:val="00BA1F0D"/>
    <w:rsid w:val="00BA47EF"/>
    <w:rsid w:val="00BB3394"/>
    <w:rsid w:val="00BB6D22"/>
    <w:rsid w:val="00BD42A5"/>
    <w:rsid w:val="00BE07FD"/>
    <w:rsid w:val="00BE0E48"/>
    <w:rsid w:val="00BE7811"/>
    <w:rsid w:val="00BF1878"/>
    <w:rsid w:val="00C07D96"/>
    <w:rsid w:val="00C22003"/>
    <w:rsid w:val="00C30026"/>
    <w:rsid w:val="00C34894"/>
    <w:rsid w:val="00C43ECE"/>
    <w:rsid w:val="00C46D09"/>
    <w:rsid w:val="00C51683"/>
    <w:rsid w:val="00C60980"/>
    <w:rsid w:val="00C651E9"/>
    <w:rsid w:val="00C813CF"/>
    <w:rsid w:val="00CA22BD"/>
    <w:rsid w:val="00CA492E"/>
    <w:rsid w:val="00CB0517"/>
    <w:rsid w:val="00CB3E58"/>
    <w:rsid w:val="00CC1AB4"/>
    <w:rsid w:val="00CD10A4"/>
    <w:rsid w:val="00CD237F"/>
    <w:rsid w:val="00CD3CF3"/>
    <w:rsid w:val="00CD62E6"/>
    <w:rsid w:val="00CE3C8A"/>
    <w:rsid w:val="00CF5F37"/>
    <w:rsid w:val="00D07101"/>
    <w:rsid w:val="00D07564"/>
    <w:rsid w:val="00D16ABB"/>
    <w:rsid w:val="00D36960"/>
    <w:rsid w:val="00D43A3A"/>
    <w:rsid w:val="00D56C4C"/>
    <w:rsid w:val="00D60226"/>
    <w:rsid w:val="00D62A53"/>
    <w:rsid w:val="00D709DB"/>
    <w:rsid w:val="00D86C81"/>
    <w:rsid w:val="00D86E88"/>
    <w:rsid w:val="00D96D5A"/>
    <w:rsid w:val="00D97FCD"/>
    <w:rsid w:val="00DA0ACA"/>
    <w:rsid w:val="00DA1801"/>
    <w:rsid w:val="00DA73B4"/>
    <w:rsid w:val="00DC1BB9"/>
    <w:rsid w:val="00DD287D"/>
    <w:rsid w:val="00DE2B50"/>
    <w:rsid w:val="00DF1F48"/>
    <w:rsid w:val="00DF6679"/>
    <w:rsid w:val="00E00CF2"/>
    <w:rsid w:val="00E303F7"/>
    <w:rsid w:val="00E45065"/>
    <w:rsid w:val="00E63EEE"/>
    <w:rsid w:val="00E65DA2"/>
    <w:rsid w:val="00E931E6"/>
    <w:rsid w:val="00EA0AD7"/>
    <w:rsid w:val="00EA6919"/>
    <w:rsid w:val="00EA7D3D"/>
    <w:rsid w:val="00EC5045"/>
    <w:rsid w:val="00EC78F5"/>
    <w:rsid w:val="00EE45CF"/>
    <w:rsid w:val="00EF5D56"/>
    <w:rsid w:val="00EF64B5"/>
    <w:rsid w:val="00F230F3"/>
    <w:rsid w:val="00F311D2"/>
    <w:rsid w:val="00F53F23"/>
    <w:rsid w:val="00F5534B"/>
    <w:rsid w:val="00F62C8A"/>
    <w:rsid w:val="00F70DE3"/>
    <w:rsid w:val="00F751EF"/>
    <w:rsid w:val="00F756AB"/>
    <w:rsid w:val="00F84FEB"/>
    <w:rsid w:val="00F874BF"/>
    <w:rsid w:val="00F933B1"/>
    <w:rsid w:val="00FA6B03"/>
    <w:rsid w:val="00FA6DB9"/>
    <w:rsid w:val="00FC4C3E"/>
    <w:rsid w:val="00FE226B"/>
    <w:rsid w:val="00FE31B4"/>
    <w:rsid w:val="00FE7A78"/>
    <w:rsid w:val="00FF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4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931E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12B9"/>
    <w:rPr>
      <w:rFonts w:ascii="Cambria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EA7D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A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38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931E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12B9"/>
    <w:rPr>
      <w:rFonts w:cs="Times New Roman"/>
      <w:lang w:eastAsia="en-US"/>
    </w:rPr>
  </w:style>
  <w:style w:type="character" w:customStyle="1" w:styleId="HeaderChar1">
    <w:name w:val="Header Char1"/>
    <w:uiPriority w:val="99"/>
    <w:locked/>
    <w:rsid w:val="002A41C5"/>
    <w:rPr>
      <w:sz w:val="24"/>
      <w:lang w:val="en-US" w:eastAsia="zh-CN"/>
    </w:rPr>
  </w:style>
  <w:style w:type="paragraph" w:styleId="Header">
    <w:name w:val="header"/>
    <w:basedOn w:val="Normal"/>
    <w:link w:val="HeaderChar"/>
    <w:uiPriority w:val="99"/>
    <w:rsid w:val="002A41C5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0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0561"/>
    <w:rPr>
      <w:rFonts w:cs="Times New Roman"/>
      <w:lang w:eastAsia="en-US"/>
    </w:rPr>
  </w:style>
  <w:style w:type="character" w:customStyle="1" w:styleId="FooterChar1">
    <w:name w:val="Footer Char1"/>
    <w:uiPriority w:val="99"/>
    <w:locked/>
    <w:rsid w:val="002A41C5"/>
    <w:rPr>
      <w:sz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2A41C5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0561"/>
    <w:rPr>
      <w:rFonts w:cs="Times New Roman"/>
      <w:lang w:eastAsia="en-US"/>
    </w:rPr>
  </w:style>
  <w:style w:type="character" w:customStyle="1" w:styleId="hl41">
    <w:name w:val="hl41"/>
    <w:uiPriority w:val="99"/>
    <w:rsid w:val="002A41C5"/>
    <w:rPr>
      <w:b/>
      <w:sz w:val="20"/>
    </w:rPr>
  </w:style>
  <w:style w:type="paragraph" w:customStyle="1" w:styleId="Default">
    <w:name w:val="Default"/>
    <w:uiPriority w:val="99"/>
    <w:rsid w:val="002A41C5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953</TotalTime>
  <Pages>3</Pages>
  <Words>1203</Words>
  <Characters>6862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81</cp:revision>
  <cp:lastPrinted>2018-03-23T12:57:00Z</cp:lastPrinted>
  <dcterms:created xsi:type="dcterms:W3CDTF">2013-10-31T05:35:00Z</dcterms:created>
  <dcterms:modified xsi:type="dcterms:W3CDTF">2018-03-23T12:58:00Z</dcterms:modified>
</cp:coreProperties>
</file>