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1A5C8D" w:rsidTr="00A668BA">
        <w:trPr>
          <w:trHeight w:val="1617"/>
        </w:trPr>
        <w:tc>
          <w:tcPr>
            <w:tcW w:w="9804" w:type="dxa"/>
          </w:tcPr>
          <w:p w:rsidR="001A5C8D" w:rsidRDefault="001A5C8D" w:rsidP="00A668BA">
            <w:pPr>
              <w:pStyle w:val="Heading3"/>
              <w:spacing w:before="0" w:after="0"/>
              <w:ind w:left="-1260"/>
              <w:jc w:val="center"/>
              <w:rPr>
                <w:spacing w:val="4"/>
                <w:sz w:val="32"/>
              </w:rPr>
            </w:pPr>
            <w:r>
              <w:rPr>
                <w:spacing w:val="4"/>
                <w:sz w:val="32"/>
              </w:rPr>
              <w:t xml:space="preserve">  </w:t>
            </w:r>
          </w:p>
          <w:p w:rsidR="001A5C8D" w:rsidRDefault="001A5C8D" w:rsidP="00A668BA">
            <w:pPr>
              <w:pStyle w:val="Heading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 </w:t>
            </w:r>
            <w:r w:rsidRPr="005B7FF4">
              <w:rPr>
                <w:spacing w:val="4"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54pt">
                  <v:imagedata r:id="rId5" o:title="" gain="1.5625" blacklevel="-5898f"/>
                </v:shape>
              </w:pict>
            </w:r>
          </w:p>
        </w:tc>
      </w:tr>
    </w:tbl>
    <w:p w:rsidR="001A5C8D" w:rsidRPr="00953360" w:rsidRDefault="001A5C8D" w:rsidP="00EE110A">
      <w:pPr>
        <w:pStyle w:val="BodyText"/>
        <w:spacing w:after="0"/>
        <w:jc w:val="center"/>
        <w:rPr>
          <w:b/>
        </w:rPr>
      </w:pPr>
      <w:r w:rsidRPr="00953360">
        <w:rPr>
          <w:b/>
        </w:rPr>
        <w:t xml:space="preserve">МУНИЦИПАЛЬНОЕ ОБРАЗОВАНИЕ </w:t>
      </w:r>
    </w:p>
    <w:p w:rsidR="001A5C8D" w:rsidRDefault="001A5C8D" w:rsidP="00EE110A">
      <w:pPr>
        <w:pStyle w:val="BodyText"/>
        <w:spacing w:after="0"/>
        <w:jc w:val="center"/>
        <w:rPr>
          <w:b/>
        </w:rPr>
      </w:pPr>
      <w:r w:rsidRPr="00953360">
        <w:rPr>
          <w:b/>
        </w:rPr>
        <w:t>«</w:t>
      </w:r>
      <w:r>
        <w:rPr>
          <w:b/>
        </w:rPr>
        <w:t>СЕЛЬСОВЕТ КАРЛАНЮРТОВСКИЙ»</w:t>
      </w:r>
    </w:p>
    <w:p w:rsidR="001A5C8D" w:rsidRPr="00953360" w:rsidRDefault="001A5C8D" w:rsidP="00EE110A">
      <w:pPr>
        <w:pStyle w:val="BodyText"/>
        <w:spacing w:after="0"/>
        <w:jc w:val="center"/>
        <w:rPr>
          <w:b/>
        </w:rPr>
      </w:pPr>
      <w:r w:rsidRPr="00953360">
        <w:rPr>
          <w:b/>
        </w:rPr>
        <w:t xml:space="preserve"> </w:t>
      </w:r>
      <w:r>
        <w:rPr>
          <w:b/>
        </w:rPr>
        <w:t>ХАСАВЮРТОВСКОГО</w:t>
      </w:r>
      <w:r w:rsidRPr="00953360">
        <w:rPr>
          <w:b/>
        </w:rPr>
        <w:t xml:space="preserve"> РАЙОНА</w:t>
      </w:r>
    </w:p>
    <w:p w:rsidR="001A5C8D" w:rsidRPr="00953360" w:rsidRDefault="001A5C8D" w:rsidP="00EE110A">
      <w:pPr>
        <w:pStyle w:val="BodyText"/>
        <w:spacing w:after="0"/>
        <w:jc w:val="center"/>
        <w:rPr>
          <w:b/>
        </w:rPr>
      </w:pPr>
      <w:r w:rsidRPr="00953360">
        <w:rPr>
          <w:b/>
        </w:rPr>
        <w:t>СОБРАНИЕ ДЕПУТАТОВ СЕЛЬСКОГО ПОСЕЛЕНИЯ</w:t>
      </w:r>
    </w:p>
    <w:p w:rsidR="001A5C8D" w:rsidRPr="00953360" w:rsidRDefault="001A5C8D" w:rsidP="00EE110A">
      <w:pPr>
        <w:pStyle w:val="BodyText"/>
        <w:tabs>
          <w:tab w:val="left" w:pos="900"/>
        </w:tabs>
        <w:spacing w:after="0"/>
        <w:rPr>
          <w:b/>
        </w:rPr>
      </w:pPr>
    </w:p>
    <w:p w:rsidR="001A5C8D" w:rsidRPr="009E6915" w:rsidRDefault="001A5C8D" w:rsidP="00EE110A">
      <w:pPr>
        <w:pStyle w:val="BodyText"/>
        <w:tabs>
          <w:tab w:val="left" w:pos="900"/>
        </w:tabs>
        <w:spacing w:after="0"/>
        <w:jc w:val="center"/>
        <w:rPr>
          <w:b/>
        </w:rPr>
      </w:pPr>
      <w:r w:rsidRPr="009E6915">
        <w:rPr>
          <w:b/>
        </w:rPr>
        <w:t>Республика Дагестан,  Хасавюртовский  район,</w:t>
      </w:r>
      <w:r>
        <w:rPr>
          <w:b/>
        </w:rPr>
        <w:t xml:space="preserve">  с. Карланюрт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86"/>
      </w:tblGrid>
      <w:tr w:rsidR="001A5C8D" w:rsidTr="00A668BA">
        <w:trPr>
          <w:trHeight w:val="155"/>
        </w:trPr>
        <w:tc>
          <w:tcPr>
            <w:tcW w:w="9486" w:type="dxa"/>
            <w:tcBorders>
              <w:left w:val="nil"/>
              <w:bottom w:val="nil"/>
              <w:right w:val="nil"/>
            </w:tcBorders>
          </w:tcPr>
          <w:p w:rsidR="001A5C8D" w:rsidRDefault="001A5C8D" w:rsidP="00A668B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                                 </w:t>
            </w:r>
          </w:p>
        </w:tc>
      </w:tr>
    </w:tbl>
    <w:p w:rsidR="001A5C8D" w:rsidRDefault="001A5C8D" w:rsidP="00EE110A">
      <w:pPr>
        <w:ind w:left="-561"/>
        <w:rPr>
          <w:rFonts w:ascii="Times New Roman" w:hAnsi="Times New Roman"/>
          <w:b/>
          <w:sz w:val="24"/>
          <w:szCs w:val="24"/>
        </w:rPr>
      </w:pPr>
      <w:r w:rsidRPr="00E931E6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E931E6">
        <w:rPr>
          <w:rFonts w:ascii="Times New Roman" w:hAnsi="Times New Roman"/>
          <w:b/>
          <w:sz w:val="28"/>
          <w:szCs w:val="28"/>
        </w:rPr>
        <w:t xml:space="preserve"> </w:t>
      </w:r>
      <w:r w:rsidRPr="00E931E6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03</w:t>
      </w:r>
      <w:r w:rsidRPr="00E931E6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февраля 2016</w:t>
      </w:r>
      <w:r w:rsidRPr="00E931E6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№ 4</w:t>
      </w:r>
      <w:r w:rsidRPr="00E931E6">
        <w:rPr>
          <w:rFonts w:ascii="Times New Roman" w:hAnsi="Times New Roman"/>
          <w:b/>
          <w:sz w:val="24"/>
          <w:szCs w:val="24"/>
        </w:rPr>
        <w:t>-  СД</w:t>
      </w:r>
    </w:p>
    <w:p w:rsidR="001A5C8D" w:rsidRPr="00E931E6" w:rsidRDefault="001A5C8D" w:rsidP="00EE110A">
      <w:pPr>
        <w:ind w:left="-561"/>
        <w:rPr>
          <w:rFonts w:ascii="Times New Roman" w:hAnsi="Times New Roman"/>
          <w:sz w:val="24"/>
          <w:szCs w:val="24"/>
        </w:rPr>
      </w:pPr>
    </w:p>
    <w:p w:rsidR="001A5C8D" w:rsidRDefault="001A5C8D" w:rsidP="00FC23D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A5C8D" w:rsidRDefault="001A5C8D" w:rsidP="00FC23DB">
      <w:pPr>
        <w:shd w:val="clear" w:color="auto" w:fill="FFFFFF"/>
        <w:spacing w:before="89" w:after="89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утверждении Положения</w:t>
      </w:r>
    </w:p>
    <w:p w:rsidR="001A5C8D" w:rsidRDefault="001A5C8D" w:rsidP="00FC23DB">
      <w:pPr>
        <w:shd w:val="clear" w:color="auto" w:fill="FFFFFF"/>
        <w:spacing w:before="89" w:after="89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добровольной народной дружине </w:t>
      </w:r>
    </w:p>
    <w:p w:rsidR="001A5C8D" w:rsidRDefault="001A5C8D" w:rsidP="00FC23DB">
      <w:pPr>
        <w:shd w:val="clear" w:color="auto" w:fill="FFFFFF"/>
        <w:spacing w:before="89" w:after="89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сельского поселения МО «сельсовет Карланюртовский»</w:t>
      </w:r>
    </w:p>
    <w:p w:rsidR="001A5C8D" w:rsidRDefault="001A5C8D" w:rsidP="00FC23DB">
      <w:pPr>
        <w:shd w:val="clear" w:color="auto" w:fill="FFFFFF"/>
        <w:spacing w:before="89" w:after="89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A5C8D" w:rsidRDefault="001A5C8D" w:rsidP="005E7B6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Федеральным  законом от 02.04.2014 № 44-ФЗ «Об участии граждан в охране общественного порядка», Уставом сельского поселения, </w:t>
      </w:r>
    </w:p>
    <w:p w:rsidR="001A5C8D" w:rsidRDefault="001A5C8D" w:rsidP="00220234">
      <w:pPr>
        <w:pStyle w:val="NoSpacing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сельского поселения</w:t>
      </w:r>
    </w:p>
    <w:p w:rsidR="001A5C8D" w:rsidRDefault="001A5C8D" w:rsidP="00FC23DB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1A5C8D" w:rsidRPr="00EE110A" w:rsidRDefault="001A5C8D" w:rsidP="00FC23D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Pr="00EE110A">
        <w:rPr>
          <w:rFonts w:ascii="Times New Roman" w:hAnsi="Times New Roman"/>
          <w:b/>
          <w:sz w:val="24"/>
          <w:szCs w:val="24"/>
        </w:rPr>
        <w:t>РЕШИЛО:</w:t>
      </w:r>
    </w:p>
    <w:p w:rsidR="001A5C8D" w:rsidRDefault="001A5C8D" w:rsidP="00FC23DB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C8D" w:rsidRDefault="001A5C8D" w:rsidP="00FC23DB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1.Утвердить Положение о добровольной народной дружине сельского поселения </w:t>
      </w:r>
      <w:r w:rsidRPr="00EE110A">
        <w:rPr>
          <w:rFonts w:ascii="Times New Roman" w:hAnsi="Times New Roman"/>
          <w:bCs/>
          <w:sz w:val="28"/>
          <w:szCs w:val="28"/>
        </w:rPr>
        <w:t>МО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«сельсовет Карланюртовский»</w:t>
      </w:r>
      <w:r w:rsidRPr="00F36FAC">
        <w:rPr>
          <w:rFonts w:ascii="Times New Roman" w:hAnsi="Times New Roman"/>
          <w:sz w:val="28"/>
          <w:szCs w:val="28"/>
          <w:lang w:eastAsia="ru-RU"/>
        </w:rPr>
        <w:t>.</w:t>
      </w:r>
    </w:p>
    <w:p w:rsidR="001A5C8D" w:rsidRDefault="001A5C8D" w:rsidP="00FC23D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Решение на Интернет-сайте администрации сельского поселения </w:t>
      </w:r>
      <w:r w:rsidRPr="00EE110A">
        <w:rPr>
          <w:rFonts w:ascii="Times New Roman" w:hAnsi="Times New Roman"/>
          <w:bCs/>
          <w:sz w:val="28"/>
          <w:szCs w:val="28"/>
        </w:rPr>
        <w:t xml:space="preserve">МО </w:t>
      </w:r>
      <w:r>
        <w:rPr>
          <w:rFonts w:ascii="Times New Roman" w:hAnsi="Times New Roman"/>
          <w:bCs/>
          <w:sz w:val="28"/>
          <w:szCs w:val="28"/>
        </w:rPr>
        <w:t>«сельсовет Карланюртовский»</w:t>
      </w:r>
      <w:r w:rsidRPr="00EE110A">
        <w:rPr>
          <w:rFonts w:ascii="Times New Roman" w:hAnsi="Times New Roman" w:cs="Times New Roman"/>
          <w:sz w:val="28"/>
          <w:szCs w:val="28"/>
        </w:rPr>
        <w:t>.</w:t>
      </w:r>
    </w:p>
    <w:p w:rsidR="001A5C8D" w:rsidRDefault="001A5C8D" w:rsidP="00FC23DB">
      <w:pPr>
        <w:pStyle w:val="ConsNonformat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Настоящее Решение вступает в силу с момента его принятия.</w:t>
      </w:r>
    </w:p>
    <w:p w:rsidR="001A5C8D" w:rsidRDefault="001A5C8D" w:rsidP="00FC23D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Решения от 01.08.2008г.  № 86  «Об </w:t>
      </w:r>
      <w:r>
        <w:rPr>
          <w:rFonts w:ascii="Times New Roman" w:hAnsi="Times New Roman"/>
          <w:sz w:val="28"/>
          <w:szCs w:val="28"/>
        </w:rPr>
        <w:t xml:space="preserve">утверждении  Положения  о добровольных народных дружинах по охране общественного порядка на территории сельского поселения </w:t>
      </w:r>
      <w:r w:rsidRPr="00EE110A">
        <w:rPr>
          <w:rFonts w:ascii="Times New Roman" w:hAnsi="Times New Roman"/>
          <w:bCs/>
          <w:sz w:val="28"/>
          <w:szCs w:val="28"/>
        </w:rPr>
        <w:t xml:space="preserve">МО </w:t>
      </w:r>
      <w:r>
        <w:rPr>
          <w:rFonts w:ascii="Times New Roman" w:hAnsi="Times New Roman"/>
          <w:bCs/>
          <w:sz w:val="28"/>
          <w:szCs w:val="28"/>
        </w:rPr>
        <w:t>«сельсовет Карланюртовский», № 114 от 10.06.2009г. «</w:t>
      </w:r>
      <w:r>
        <w:rPr>
          <w:rFonts w:ascii="Times New Roman" w:hAnsi="Times New Roman"/>
          <w:sz w:val="28"/>
          <w:szCs w:val="28"/>
        </w:rPr>
        <w:t>О внесении изменений в Положение о добровольных народных дружинах по охране общественного порядка на территории сельского поселения МО «сельсовет Карланюртовский»</w:t>
      </w:r>
      <w:r>
        <w:rPr>
          <w:rFonts w:ascii="Times New Roman" w:hAnsi="Times New Roman"/>
          <w:bCs/>
          <w:sz w:val="28"/>
          <w:szCs w:val="28"/>
        </w:rPr>
        <w:t xml:space="preserve"> считать утратившим силу.</w:t>
      </w:r>
    </w:p>
    <w:p w:rsidR="001A5C8D" w:rsidRDefault="001A5C8D" w:rsidP="00FC23D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5C8D" w:rsidRPr="004644FF" w:rsidRDefault="001A5C8D" w:rsidP="00FC23DB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1A5C8D" w:rsidRDefault="001A5C8D" w:rsidP="008310C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644FF">
        <w:rPr>
          <w:rFonts w:ascii="Times New Roman" w:hAnsi="Times New Roman"/>
          <w:b/>
          <w:sz w:val="28"/>
          <w:szCs w:val="28"/>
        </w:rPr>
        <w:t>Глава сельского поселения</w:t>
      </w:r>
      <w:r w:rsidRPr="004644FF">
        <w:rPr>
          <w:rFonts w:ascii="Times New Roman" w:hAnsi="Times New Roman"/>
          <w:b/>
          <w:sz w:val="28"/>
          <w:szCs w:val="28"/>
        </w:rPr>
        <w:tab/>
      </w:r>
      <w:r w:rsidRPr="004644FF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         Мамаев С.Э.</w:t>
      </w:r>
    </w:p>
    <w:p w:rsidR="001A5C8D" w:rsidRDefault="001A5C8D" w:rsidP="00A6452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</w:t>
      </w:r>
      <w:r>
        <w:rPr>
          <w:rFonts w:ascii="Times New Roman" w:hAnsi="Times New Roman"/>
          <w:sz w:val="24"/>
          <w:szCs w:val="24"/>
        </w:rPr>
        <w:br/>
        <w:t>Решению Собрания депутатов</w:t>
      </w:r>
      <w:r w:rsidRPr="008F49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br/>
        <w:t>поселения МО «сельсовет Карланюртовский» </w:t>
      </w:r>
      <w:r>
        <w:rPr>
          <w:rFonts w:ascii="Times New Roman" w:hAnsi="Times New Roman"/>
          <w:sz w:val="24"/>
          <w:szCs w:val="24"/>
        </w:rPr>
        <w:br/>
        <w:t xml:space="preserve">от 03.02.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4"/>
            <w:szCs w:val="24"/>
          </w:rPr>
          <w:t>2016 г</w:t>
        </w:r>
      </w:smartTag>
      <w:r>
        <w:rPr>
          <w:rFonts w:ascii="Times New Roman" w:hAnsi="Times New Roman"/>
          <w:sz w:val="24"/>
          <w:szCs w:val="24"/>
        </w:rPr>
        <w:t>. № 4</w:t>
      </w:r>
    </w:p>
    <w:p w:rsidR="001A5C8D" w:rsidRDefault="001A5C8D" w:rsidP="00A64523">
      <w:pPr>
        <w:jc w:val="center"/>
        <w:rPr>
          <w:rFonts w:ascii="Times New Roman" w:hAnsi="Times New Roman"/>
          <w:sz w:val="24"/>
          <w:szCs w:val="24"/>
        </w:rPr>
      </w:pPr>
      <w:r>
        <w:br/>
      </w:r>
      <w:r>
        <w:rPr>
          <w:rFonts w:ascii="Times New Roman" w:hAnsi="Times New Roman"/>
          <w:sz w:val="24"/>
          <w:szCs w:val="24"/>
        </w:rPr>
        <w:t>ПОЛОЖЕНИЕ</w:t>
      </w:r>
      <w:r>
        <w:rPr>
          <w:rFonts w:ascii="Times New Roman" w:hAnsi="Times New Roman"/>
          <w:sz w:val="24"/>
          <w:szCs w:val="24"/>
        </w:rPr>
        <w:br/>
        <w:t>о добровольной народной дружине по охране общественного порядка</w:t>
      </w:r>
      <w:r>
        <w:rPr>
          <w:rFonts w:ascii="Times New Roman" w:hAnsi="Times New Roman"/>
          <w:sz w:val="24"/>
          <w:szCs w:val="24"/>
        </w:rPr>
        <w:br/>
        <w:t>на территории  сельского поселения</w:t>
      </w:r>
    </w:p>
    <w:p w:rsidR="001A5C8D" w:rsidRDefault="001A5C8D" w:rsidP="00A64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Цели, задачи и формы деятельности народной дружины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1.1. Цель добровольной народной дружины по охране общественного порядка на территории сельского поселения (далее – народная дружина) - оказание содействия правоохранительным органам в их деятельности по охране общественного порядка, профилактике и защите от противоправных посягательств на права и свободы граждан, укреплению правопорядка и борьбе с правонарушениями.</w:t>
      </w:r>
      <w:r>
        <w:rPr>
          <w:rFonts w:ascii="Times New Roman" w:hAnsi="Times New Roman"/>
          <w:sz w:val="24"/>
          <w:szCs w:val="24"/>
        </w:rPr>
        <w:br/>
        <w:t>1.2.Основными задачами народной дружины являются:</w:t>
      </w:r>
      <w:r>
        <w:rPr>
          <w:rFonts w:ascii="Times New Roman" w:hAnsi="Times New Roman"/>
          <w:sz w:val="24"/>
          <w:szCs w:val="24"/>
        </w:rPr>
        <w:br/>
        <w:t>охрана прав и законных интересов граждан;</w:t>
      </w:r>
      <w:r>
        <w:rPr>
          <w:rFonts w:ascii="Times New Roman" w:hAnsi="Times New Roman"/>
          <w:sz w:val="24"/>
          <w:szCs w:val="24"/>
        </w:rPr>
        <w:br/>
        <w:t>оказание содействия правоохранительным органам в охране общественного порядка, в том числе в предупреждении и пресечении правонарушений.</w:t>
      </w:r>
      <w:r>
        <w:rPr>
          <w:rFonts w:ascii="Times New Roman" w:hAnsi="Times New Roman"/>
          <w:sz w:val="24"/>
          <w:szCs w:val="24"/>
        </w:rPr>
        <w:br/>
        <w:t>1.3.Народная дружина осуществляет свою деятельность по охране общественного порядка, предупреждению и пресечению правонарушений совместно с сотрудниками правоохранительных органов путем:</w:t>
      </w:r>
      <w:r>
        <w:rPr>
          <w:rFonts w:ascii="Times New Roman" w:hAnsi="Times New Roman"/>
          <w:sz w:val="24"/>
          <w:szCs w:val="24"/>
        </w:rPr>
        <w:br/>
        <w:t>— участия в патрулировании и выставлении постов на улицах, площадях, парках и других общественных местах, проведения рейдов по выявлению правонарушений и лиц, их совершивших;</w:t>
      </w:r>
      <w:r>
        <w:rPr>
          <w:rFonts w:ascii="Times New Roman" w:hAnsi="Times New Roman"/>
          <w:sz w:val="24"/>
          <w:szCs w:val="24"/>
        </w:rPr>
        <w:br/>
        <w:t>— содействия правоохранительным органам в проведении индивидуальной воспитательной работы с лицами, допускающими правонарушения и склонными к их совершению, подростками из неблагополучных семей, с родителями детей, совершивших правонарушения, в том числе состоящих на учете в инспекции по делам несовершеннолетних, разъяснений гражданам законодательства Российской Федерации и Республики Дагестан;</w:t>
      </w:r>
      <w:r>
        <w:rPr>
          <w:rFonts w:ascii="Times New Roman" w:hAnsi="Times New Roman"/>
          <w:sz w:val="24"/>
          <w:szCs w:val="24"/>
        </w:rPr>
        <w:br/>
        <w:t>— использования средств массовой информации в целях профилактики правонарушений и воздействия на лиц, совершающих антиобщественные поступки;</w:t>
      </w:r>
      <w:r>
        <w:rPr>
          <w:rFonts w:ascii="Times New Roman" w:hAnsi="Times New Roman"/>
          <w:sz w:val="24"/>
          <w:szCs w:val="24"/>
        </w:rPr>
        <w:br/>
        <w:t>— в иных формах, не противоречащих законодательству.</w:t>
      </w:r>
      <w:r>
        <w:rPr>
          <w:rFonts w:ascii="Times New Roman" w:hAnsi="Times New Roman"/>
          <w:sz w:val="24"/>
          <w:szCs w:val="24"/>
        </w:rPr>
        <w:br/>
        <w:t>2. Порядок формирования и структура народной дружины</w:t>
      </w:r>
      <w:r>
        <w:rPr>
          <w:rFonts w:ascii="Times New Roman" w:hAnsi="Times New Roman"/>
          <w:sz w:val="24"/>
          <w:szCs w:val="24"/>
        </w:rPr>
        <w:br/>
        <w:t>2.1. Народная дружина создается на основании постановления администрации сельского поселения.</w:t>
      </w:r>
      <w:r>
        <w:rPr>
          <w:rFonts w:ascii="Times New Roman" w:hAnsi="Times New Roman"/>
          <w:sz w:val="24"/>
          <w:szCs w:val="24"/>
        </w:rPr>
        <w:br/>
        <w:t>2.2. Администрация сельского поселения может учреждать символику добровольной народной дружины, к которой относится нагрудный знак народного дружинника или нарукавная повязка, а также устанавливать образец удостоверения, порядок оформления, учета и выдачи удостоверений.</w:t>
      </w:r>
      <w:r>
        <w:rPr>
          <w:rFonts w:ascii="Times New Roman" w:hAnsi="Times New Roman"/>
          <w:sz w:val="24"/>
          <w:szCs w:val="24"/>
        </w:rPr>
        <w:br/>
        <w:t>2.3. Структура народной дружины определяется Главой сельского поселения. Для ее эффективной деятельности могут создаваться отделы, отделения, группы.</w:t>
      </w:r>
      <w:r>
        <w:rPr>
          <w:rFonts w:ascii="Times New Roman" w:hAnsi="Times New Roman"/>
          <w:sz w:val="24"/>
          <w:szCs w:val="24"/>
        </w:rPr>
        <w:br/>
        <w:t>3. Права и обязанности народных дружинников</w:t>
      </w:r>
      <w:r>
        <w:rPr>
          <w:rFonts w:ascii="Times New Roman" w:hAnsi="Times New Roman"/>
          <w:sz w:val="24"/>
          <w:szCs w:val="24"/>
        </w:rPr>
        <w:br/>
        <w:t>3.1. Народный дружинник при исполнении им обязанностей по охране общественного порядка, предупреждению и пресечению правонарушений совместно с сотрудниками правоохранительных органов имеет право:</w:t>
      </w:r>
      <w:r>
        <w:rPr>
          <w:rFonts w:ascii="Times New Roman" w:hAnsi="Times New Roman"/>
          <w:sz w:val="24"/>
          <w:szCs w:val="24"/>
        </w:rPr>
        <w:br/>
        <w:t>— требовать от граждан и должностных лиц соблюдения установленного общественного порядка и прекращения правонарушений;</w:t>
      </w:r>
      <w:r>
        <w:rPr>
          <w:rFonts w:ascii="Times New Roman" w:hAnsi="Times New Roman"/>
          <w:sz w:val="24"/>
          <w:szCs w:val="24"/>
        </w:rPr>
        <w:br/>
        <w:t>-- сопровождать в медицинские учреждения либо дежурные части органов внутренних дел лиц, находящихся в общественных местах в состоянии опьянения, лиц, совершивших правонарушения;</w:t>
      </w:r>
      <w:r>
        <w:rPr>
          <w:rFonts w:ascii="Times New Roman" w:hAnsi="Times New Roman"/>
          <w:sz w:val="24"/>
          <w:szCs w:val="24"/>
        </w:rPr>
        <w:br/>
        <w:t>— беспрепятственно входить в клубы, на стадионы, в дома культуры, другие общественные помещения для преследования лиц, подозреваемых в совершении преступлений, а также пресечения преступлений или нарушений, угрожающих общественному порядку и безопасности граждан, либо при наличии достаточных оснований полагать, что там совершено или совершается правонарушение или произошел несчастный случай;</w:t>
      </w:r>
      <w:r>
        <w:rPr>
          <w:rFonts w:ascii="Times New Roman" w:hAnsi="Times New Roman"/>
          <w:sz w:val="24"/>
          <w:szCs w:val="24"/>
        </w:rPr>
        <w:br/>
        <w:t>- участвовать в осуществлении мероприятий по обеспечению безопасности дорожного движения;</w:t>
      </w:r>
      <w:r>
        <w:rPr>
          <w:rFonts w:ascii="Times New Roman" w:hAnsi="Times New Roman"/>
          <w:sz w:val="24"/>
          <w:szCs w:val="24"/>
        </w:rPr>
        <w:br/>
        <w:t>- принимать участие в оцеплении участков местности при ликвидации последствий стихийных бедствий, аварий, катастроф, проведении карантинных мероприятий в случае эпидемий или эпизоотий, пресечении массовых беспорядков и групповых противоправных действий, нарушающих работу транспорта, связи, предприятий, учреждений, организаций.</w:t>
      </w:r>
      <w:r>
        <w:rPr>
          <w:rFonts w:ascii="Times New Roman" w:hAnsi="Times New Roman"/>
          <w:sz w:val="24"/>
          <w:szCs w:val="24"/>
        </w:rPr>
        <w:br/>
        <w:t>3.2. Народный дружинник при исполнении им обязанностей по охране общественного порядка, предупреждению и пресечению правонарушений совместно с сотрудниками правоохранительных органов обязан:</w:t>
      </w:r>
      <w:r>
        <w:rPr>
          <w:rFonts w:ascii="Times New Roman" w:hAnsi="Times New Roman"/>
          <w:sz w:val="24"/>
          <w:szCs w:val="24"/>
        </w:rPr>
        <w:br/>
        <w:t>— активно участвовать в охране общественного порядка и профилактике правонарушений, оказывать содействие правоохранительным органам в их деятельности по борьбе с правонарушениями;</w:t>
      </w:r>
      <w:r>
        <w:rPr>
          <w:rFonts w:ascii="Times New Roman" w:hAnsi="Times New Roman"/>
          <w:sz w:val="24"/>
          <w:szCs w:val="24"/>
        </w:rPr>
        <w:br/>
        <w:t>— соблюдать требования действующего законодательства, не допускать необоснованного ограничения прав и свобод граждан, проявлять корректность и выдержку при обращении к гражданам и должностным лицам, не совершать действий, ущемляющих честь и достоинство человека и гражданина;</w:t>
      </w:r>
      <w:r>
        <w:rPr>
          <w:rFonts w:ascii="Times New Roman" w:hAnsi="Times New Roman"/>
          <w:sz w:val="24"/>
          <w:szCs w:val="24"/>
        </w:rPr>
        <w:br/>
        <w:t>— знать права и обязанности народного дружинника, изучать формы и методы предупреждения и пресечения правонарушений, постоянно совершенствовать свои правовые знания, повышать уровень специальной и физической подготовки;</w:t>
      </w:r>
      <w:r>
        <w:rPr>
          <w:rFonts w:ascii="Times New Roman" w:hAnsi="Times New Roman"/>
          <w:sz w:val="24"/>
          <w:szCs w:val="24"/>
        </w:rPr>
        <w:br/>
        <w:t>— своевременно сообщать о выявленных, ставших известными или готовящихся правонарушениях в правоохранительные органы;</w:t>
      </w:r>
      <w:r>
        <w:rPr>
          <w:rFonts w:ascii="Times New Roman" w:hAnsi="Times New Roman"/>
          <w:sz w:val="24"/>
          <w:szCs w:val="24"/>
        </w:rPr>
        <w:br/>
        <w:t>— принимать меры по оказанию помощи, в том числе доврачебной, гражданам, пострадавшим от правонарушений или несчастных случаев, а также гражданам, находящимся в беспомощном или ином состоянии, опасном для их здоровья и жизни;</w:t>
      </w:r>
      <w:r>
        <w:rPr>
          <w:rFonts w:ascii="Times New Roman" w:hAnsi="Times New Roman"/>
          <w:sz w:val="24"/>
          <w:szCs w:val="24"/>
        </w:rPr>
        <w:br/>
        <w:t>— не разглашать оперативную и иную служебную информацию о деятельности правоохранительных органов, ставшую ему известной в связи с осуществлением деятельности по охране общественного порядка, предупреждению и пресечению правонарушений, а также сведения, относящиеся к частной жизни, личной и семейной тайне граждан, если иное не установлено законодательством;</w:t>
      </w:r>
      <w:r>
        <w:rPr>
          <w:rFonts w:ascii="Times New Roman" w:hAnsi="Times New Roman"/>
          <w:sz w:val="24"/>
          <w:szCs w:val="24"/>
        </w:rPr>
        <w:br/>
        <w:t>— выполнять законные требования сотрудников правоохранительных органов при выполнении обязанностей по охране общественного порядка;</w:t>
      </w:r>
      <w:r>
        <w:rPr>
          <w:rFonts w:ascii="Times New Roman" w:hAnsi="Times New Roman"/>
          <w:sz w:val="24"/>
          <w:szCs w:val="24"/>
        </w:rPr>
        <w:br/>
        <w:t>— выполнять иные обязанности.</w:t>
      </w:r>
      <w:r>
        <w:rPr>
          <w:rFonts w:ascii="Times New Roman" w:hAnsi="Times New Roman"/>
          <w:sz w:val="24"/>
          <w:szCs w:val="24"/>
        </w:rPr>
        <w:br/>
        <w:t>4. Порядок осуществления деятельности народной дружины</w:t>
      </w:r>
      <w:r>
        <w:rPr>
          <w:rFonts w:ascii="Times New Roman" w:hAnsi="Times New Roman"/>
          <w:sz w:val="24"/>
          <w:szCs w:val="24"/>
        </w:rPr>
        <w:br/>
        <w:t>4.1. В состав народной дружины принимаются граждане в порядке, установленном настоящим Положением. Руководитель народной дружины назначается правовым актом администрации поселения.</w:t>
      </w:r>
      <w:r>
        <w:rPr>
          <w:rFonts w:ascii="Times New Roman" w:hAnsi="Times New Roman"/>
          <w:sz w:val="24"/>
          <w:szCs w:val="24"/>
        </w:rPr>
        <w:br/>
        <w:t>4.2. Оперативное руководство народной дружиной осуществляет руководитель, а в его отсутствие — лицо, его замещающее.</w:t>
      </w:r>
      <w:r>
        <w:rPr>
          <w:rFonts w:ascii="Times New Roman" w:hAnsi="Times New Roman"/>
          <w:sz w:val="24"/>
          <w:szCs w:val="24"/>
        </w:rPr>
        <w:br/>
        <w:t>4.3. Руководитель народной дружины:</w:t>
      </w:r>
      <w:r>
        <w:rPr>
          <w:rFonts w:ascii="Times New Roman" w:hAnsi="Times New Roman"/>
          <w:sz w:val="24"/>
          <w:szCs w:val="24"/>
        </w:rPr>
        <w:br/>
        <w:t>— осуществляет календарное планирование дежурств народных дружинников;</w:t>
      </w:r>
      <w:r>
        <w:rPr>
          <w:rFonts w:ascii="Times New Roman" w:hAnsi="Times New Roman"/>
          <w:sz w:val="24"/>
          <w:szCs w:val="24"/>
        </w:rPr>
        <w:br/>
        <w:t>— организует деятельность добровольной народной дружины, проводит прием граждан в добровольную народную дружину, осуществляет контроль за работой дружинников во время дежурства, совместно с правоохранительными органами </w:t>
      </w:r>
      <w:r>
        <w:rPr>
          <w:rFonts w:ascii="Times New Roman" w:hAnsi="Times New Roman"/>
          <w:sz w:val="24"/>
          <w:szCs w:val="24"/>
        </w:rPr>
        <w:br/>
        <w:t>— устанавливает маршруты патрулирования и отдельные посты;</w:t>
      </w:r>
      <w:r>
        <w:rPr>
          <w:rFonts w:ascii="Times New Roman" w:hAnsi="Times New Roman"/>
          <w:sz w:val="24"/>
          <w:szCs w:val="24"/>
        </w:rPr>
        <w:br/>
        <w:t>— участвует в разработке и осуществлении мероприятий по предупреждению правонарушений;</w:t>
      </w:r>
      <w:r>
        <w:rPr>
          <w:rFonts w:ascii="Times New Roman" w:hAnsi="Times New Roman"/>
          <w:sz w:val="24"/>
          <w:szCs w:val="24"/>
        </w:rPr>
        <w:br/>
        <w:t>— осуществляет взаимодействие с правоохранительными органами и органами местного самоуправления по вопросам деятельности народных дружин;</w:t>
      </w:r>
      <w:r>
        <w:rPr>
          <w:rFonts w:ascii="Times New Roman" w:hAnsi="Times New Roman"/>
          <w:sz w:val="24"/>
          <w:szCs w:val="24"/>
        </w:rPr>
        <w:br/>
        <w:t>— проводит работу по сплочению и укреплению дружины, повышению внутренней дисциплины, эффективности деятельности;</w:t>
      </w:r>
      <w:r>
        <w:rPr>
          <w:rFonts w:ascii="Times New Roman" w:hAnsi="Times New Roman"/>
          <w:sz w:val="24"/>
          <w:szCs w:val="24"/>
        </w:rPr>
        <w:br/>
        <w:t>— организует изучение народными дружинниками основ законодательства Российской Федерации, занятия по физической подготовке, обучение их формам и методам борьбы с правонарушениями;</w:t>
      </w:r>
      <w:r>
        <w:rPr>
          <w:rFonts w:ascii="Times New Roman" w:hAnsi="Times New Roman"/>
          <w:sz w:val="24"/>
          <w:szCs w:val="24"/>
        </w:rPr>
        <w:br/>
        <w:t>— ходатайствует перед Главой поселения о поощрении наиболее отличившихся дружинников.</w:t>
      </w:r>
      <w:r>
        <w:rPr>
          <w:rFonts w:ascii="Times New Roman" w:hAnsi="Times New Roman"/>
          <w:sz w:val="24"/>
          <w:szCs w:val="24"/>
        </w:rPr>
        <w:br/>
        <w:t>5. Условия и порядок приема в народную дружину и исключения из неё</w:t>
      </w:r>
      <w:r>
        <w:rPr>
          <w:rFonts w:ascii="Times New Roman" w:hAnsi="Times New Roman"/>
          <w:sz w:val="24"/>
          <w:szCs w:val="24"/>
        </w:rPr>
        <w:br/>
        <w:t>5.1. В народную дружину принимаются граждане Российской Федерации, проживающие в сельском поселении, достигшие 18-летнего возраста, добровольно изъявившие желание участвовать в деятельности народной дружины, способные по своим деловым, моральным качествам, состоянию здоровья выполнять поставленные перед дружиной задачи.</w:t>
      </w:r>
      <w:r>
        <w:rPr>
          <w:rFonts w:ascii="Times New Roman" w:hAnsi="Times New Roman"/>
          <w:sz w:val="24"/>
          <w:szCs w:val="24"/>
        </w:rPr>
        <w:br/>
        <w:t>5.2. В народную дружину не могут быть приняты граждане:</w:t>
      </w:r>
      <w:r>
        <w:rPr>
          <w:rFonts w:ascii="Times New Roman" w:hAnsi="Times New Roman"/>
          <w:sz w:val="24"/>
          <w:szCs w:val="24"/>
        </w:rPr>
        <w:br/>
        <w:t>— признанные судом недееспособными или ограниченными в дееспособности;</w:t>
      </w:r>
      <w:r>
        <w:rPr>
          <w:rFonts w:ascii="Times New Roman" w:hAnsi="Times New Roman"/>
          <w:sz w:val="24"/>
          <w:szCs w:val="24"/>
        </w:rPr>
        <w:br/>
        <w:t>— имеющие непогашенную или неснятую судимость;</w:t>
      </w:r>
      <w:r>
        <w:rPr>
          <w:rFonts w:ascii="Times New Roman" w:hAnsi="Times New Roman"/>
          <w:sz w:val="24"/>
          <w:szCs w:val="24"/>
        </w:rPr>
        <w:br/>
        <w:t>— состоящие на учете в лечебно-профилактических учреждениях ввиду психического заболевания, наркомании, токсикомании или алкоголизма;</w:t>
      </w:r>
      <w:r>
        <w:rPr>
          <w:rFonts w:ascii="Times New Roman" w:hAnsi="Times New Roman"/>
          <w:sz w:val="24"/>
          <w:szCs w:val="24"/>
        </w:rPr>
        <w:br/>
        <w:t>— подвергнутые административным взысканиям за административные правонарушения, предусмотренные статьями 6.8, 6.9 Кодекса Российской Федерации об административных правонарушениях.</w:t>
      </w:r>
      <w:r>
        <w:rPr>
          <w:rFonts w:ascii="Times New Roman" w:hAnsi="Times New Roman"/>
          <w:sz w:val="24"/>
          <w:szCs w:val="24"/>
        </w:rPr>
        <w:br/>
        <w:t>5.3. Прием в народную дружину производится руководителем народной дружины на основании личного заявления вступающего.</w:t>
      </w:r>
      <w:r>
        <w:rPr>
          <w:rFonts w:ascii="Times New Roman" w:hAnsi="Times New Roman"/>
          <w:sz w:val="24"/>
          <w:szCs w:val="24"/>
        </w:rPr>
        <w:br/>
        <w:t>5.4. Решение об отчислении принимается руководителем в следующих случаях:</w:t>
      </w:r>
      <w:r>
        <w:rPr>
          <w:rFonts w:ascii="Times New Roman" w:hAnsi="Times New Roman"/>
          <w:sz w:val="24"/>
          <w:szCs w:val="24"/>
        </w:rPr>
        <w:br/>
        <w:t>— на основании личного заявления дружинника;</w:t>
      </w:r>
      <w:r>
        <w:rPr>
          <w:rFonts w:ascii="Times New Roman" w:hAnsi="Times New Roman"/>
          <w:sz w:val="24"/>
          <w:szCs w:val="24"/>
        </w:rPr>
        <w:br/>
        <w:t>— при наступлении обстоятельств, указанных в пункте 5.2 настоящего положения;</w:t>
      </w:r>
      <w:r>
        <w:rPr>
          <w:rFonts w:ascii="Times New Roman" w:hAnsi="Times New Roman"/>
          <w:sz w:val="24"/>
          <w:szCs w:val="24"/>
        </w:rPr>
        <w:br/>
        <w:t>— в случае невыполнения обязанностей народного дружинника без уважительных причин или нарушения требований настоящего положения.</w:t>
      </w:r>
      <w:r>
        <w:rPr>
          <w:rFonts w:ascii="Times New Roman" w:hAnsi="Times New Roman"/>
          <w:sz w:val="24"/>
          <w:szCs w:val="24"/>
        </w:rPr>
        <w:br/>
        <w:t>6. Порядок взаимодействия народной дружины с правоохранительными органами</w:t>
      </w:r>
    </w:p>
    <w:p w:rsidR="001A5C8D" w:rsidRDefault="001A5C8D" w:rsidP="00A64523">
      <w:pPr>
        <w:shd w:val="clear" w:color="auto" w:fill="FFFFFF"/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6.1. Взаимодействие народной дружины с правоохранительными органами и администрацией поселения осуществляется через руководителя дружины.</w:t>
      </w:r>
      <w:r>
        <w:rPr>
          <w:rFonts w:ascii="Times New Roman" w:hAnsi="Times New Roman"/>
          <w:sz w:val="24"/>
          <w:szCs w:val="24"/>
        </w:rPr>
        <w:br/>
        <w:t>6.2. Администрация поселения и правоохранительные органы могут оказывать народной дружине правовую помощь, помощь в организации прохождения специальной физической подготовки и подготовки по оказанию доврачебной помощи пострадавшим, а также содействие в организации деятельности народной дружины.</w:t>
      </w:r>
      <w:r>
        <w:rPr>
          <w:rFonts w:ascii="Times New Roman" w:hAnsi="Times New Roman"/>
          <w:sz w:val="24"/>
          <w:szCs w:val="24"/>
        </w:rPr>
        <w:br/>
        <w:t>7. Ответственность народных дружинников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7.1. За неправомерные действия (бездействия) при исполнении обязанностей по обеспечению правопорядка народные дружинники несут ответственность в 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  <w:br/>
        <w:t>7.2. Вред, причиненный личности или имуществу гражданина, а также вред, причиненный имуществу юридического лица неправомерными действиями (бездействием) народных дружинников, подлежит возмещению в 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  <w:br/>
        <w:t>8. Меры поощрения народных дружинников</w:t>
      </w:r>
      <w:r>
        <w:rPr>
          <w:rFonts w:ascii="Times New Roman" w:hAnsi="Times New Roman"/>
          <w:sz w:val="24"/>
          <w:szCs w:val="24"/>
        </w:rPr>
        <w:br/>
        <w:t>8.1. Для поощрения народных дружинников, активно участвующих в охране общественного порядка, Глава сельского поселения может применять следующие формы морального и материального поощрений:</w:t>
      </w:r>
      <w:r>
        <w:rPr>
          <w:rFonts w:ascii="Times New Roman" w:hAnsi="Times New Roman"/>
          <w:sz w:val="24"/>
          <w:szCs w:val="24"/>
        </w:rPr>
        <w:br/>
        <w:t>— награждение почетной грамотой;</w:t>
      </w:r>
      <w:r>
        <w:rPr>
          <w:rFonts w:ascii="Times New Roman" w:hAnsi="Times New Roman"/>
          <w:sz w:val="24"/>
          <w:szCs w:val="24"/>
        </w:rPr>
        <w:br/>
        <w:t>— награждение ценным подарком;</w:t>
      </w:r>
      <w:r>
        <w:rPr>
          <w:rFonts w:ascii="Times New Roman" w:hAnsi="Times New Roman"/>
          <w:sz w:val="24"/>
          <w:szCs w:val="24"/>
        </w:rPr>
        <w:br/>
        <w:t>— награждение денежной премией.</w:t>
      </w:r>
      <w:r>
        <w:rPr>
          <w:rFonts w:ascii="Times New Roman" w:hAnsi="Times New Roman"/>
          <w:sz w:val="24"/>
          <w:szCs w:val="24"/>
        </w:rPr>
        <w:br/>
        <w:t>8.2. Форму поощрения народных дружинников предлагает руководитель добровольной народной дружины по согласованию с Главой сельского поселения.</w:t>
      </w:r>
      <w:r>
        <w:rPr>
          <w:rFonts w:ascii="Times New Roman" w:hAnsi="Times New Roman"/>
          <w:sz w:val="24"/>
          <w:szCs w:val="24"/>
        </w:rPr>
        <w:br/>
        <w:t>8.3. Награждение ценным подарком и денежной премией осуществляется из средств, предусмотренных в бюджете сельского поселения.</w:t>
      </w:r>
    </w:p>
    <w:sectPr w:rsidR="001A5C8D" w:rsidSect="000B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3E82"/>
    <w:multiLevelType w:val="hybridMultilevel"/>
    <w:tmpl w:val="A4AE16AC"/>
    <w:lvl w:ilvl="0" w:tplc="15D61F1A">
      <w:start w:val="1"/>
      <w:numFmt w:val="decimal"/>
      <w:lvlText w:val="%1."/>
      <w:lvlJc w:val="left"/>
      <w:pPr>
        <w:ind w:left="1068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3009"/>
    <w:rsid w:val="00087782"/>
    <w:rsid w:val="000B7B94"/>
    <w:rsid w:val="0010086B"/>
    <w:rsid w:val="00107FA1"/>
    <w:rsid w:val="00132923"/>
    <w:rsid w:val="001976CB"/>
    <w:rsid w:val="001A5C8D"/>
    <w:rsid w:val="001C489C"/>
    <w:rsid w:val="00220234"/>
    <w:rsid w:val="00262256"/>
    <w:rsid w:val="00275706"/>
    <w:rsid w:val="00283009"/>
    <w:rsid w:val="00292C25"/>
    <w:rsid w:val="002C5F5E"/>
    <w:rsid w:val="003851AB"/>
    <w:rsid w:val="00391216"/>
    <w:rsid w:val="003E5CBB"/>
    <w:rsid w:val="004027B3"/>
    <w:rsid w:val="00444543"/>
    <w:rsid w:val="004644FF"/>
    <w:rsid w:val="004C677A"/>
    <w:rsid w:val="005374F3"/>
    <w:rsid w:val="00555268"/>
    <w:rsid w:val="0056678A"/>
    <w:rsid w:val="005B7FF4"/>
    <w:rsid w:val="005E7B6C"/>
    <w:rsid w:val="00602124"/>
    <w:rsid w:val="00660089"/>
    <w:rsid w:val="00682EF9"/>
    <w:rsid w:val="006B60E6"/>
    <w:rsid w:val="00723E21"/>
    <w:rsid w:val="0074723C"/>
    <w:rsid w:val="0076210F"/>
    <w:rsid w:val="007B3119"/>
    <w:rsid w:val="007C53C7"/>
    <w:rsid w:val="008172AC"/>
    <w:rsid w:val="008310CC"/>
    <w:rsid w:val="008A0AF7"/>
    <w:rsid w:val="008F49E8"/>
    <w:rsid w:val="00916B64"/>
    <w:rsid w:val="00953360"/>
    <w:rsid w:val="00971120"/>
    <w:rsid w:val="009C5F3D"/>
    <w:rsid w:val="009E516F"/>
    <w:rsid w:val="009E6915"/>
    <w:rsid w:val="00A52A14"/>
    <w:rsid w:val="00A64523"/>
    <w:rsid w:val="00A668BA"/>
    <w:rsid w:val="00A9615E"/>
    <w:rsid w:val="00A96BEC"/>
    <w:rsid w:val="00AA44EC"/>
    <w:rsid w:val="00AE442A"/>
    <w:rsid w:val="00B20628"/>
    <w:rsid w:val="00B30275"/>
    <w:rsid w:val="00CB0064"/>
    <w:rsid w:val="00CD5B28"/>
    <w:rsid w:val="00D64506"/>
    <w:rsid w:val="00DD0B18"/>
    <w:rsid w:val="00DE79AB"/>
    <w:rsid w:val="00E127DD"/>
    <w:rsid w:val="00E60462"/>
    <w:rsid w:val="00E931E6"/>
    <w:rsid w:val="00ED7867"/>
    <w:rsid w:val="00EE010C"/>
    <w:rsid w:val="00EE110A"/>
    <w:rsid w:val="00F364C5"/>
    <w:rsid w:val="00F36FAC"/>
    <w:rsid w:val="00F8113E"/>
    <w:rsid w:val="00FA506F"/>
    <w:rsid w:val="00FC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E6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E110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23D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E110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23DB"/>
    <w:rPr>
      <w:rFonts w:ascii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rsid w:val="00FC23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FC23DB"/>
    <w:rPr>
      <w:lang w:eastAsia="en-US"/>
    </w:rPr>
  </w:style>
  <w:style w:type="paragraph" w:customStyle="1" w:styleId="ConsNonformat">
    <w:name w:val="ConsNonformat"/>
    <w:uiPriority w:val="99"/>
    <w:rsid w:val="00FC23D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Таблицы (моноширинный)"/>
    <w:basedOn w:val="Normal"/>
    <w:next w:val="Normal"/>
    <w:uiPriority w:val="99"/>
    <w:rsid w:val="00FC2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FC23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E110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E110A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0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5</Pages>
  <Words>1693</Words>
  <Characters>9652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16</cp:revision>
  <cp:lastPrinted>2018-02-19T12:42:00Z</cp:lastPrinted>
  <dcterms:created xsi:type="dcterms:W3CDTF">2016-03-11T05:33:00Z</dcterms:created>
  <dcterms:modified xsi:type="dcterms:W3CDTF">2018-03-14T05:24:00Z</dcterms:modified>
</cp:coreProperties>
</file>